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9A03FB">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C9AF339" w14:textId="77777777" w:rsidR="00FF51F3" w:rsidRDefault="00E5436A" w:rsidP="00FF51F3">
            <w:pPr>
              <w:pStyle w:val="TableParagraph"/>
              <w:rPr>
                <w:b w:val="0"/>
              </w:rPr>
            </w:pPr>
            <w:r>
              <w:rPr>
                <w:bCs w:val="0"/>
              </w:rPr>
              <w:t>Queen Elizabeth II XC Park</w:t>
            </w:r>
          </w:p>
          <w:p w14:paraId="0B5DF707" w14:textId="77777777" w:rsidR="002E2053" w:rsidRDefault="002E2053" w:rsidP="00FF51F3">
            <w:pPr>
              <w:pStyle w:val="TableParagraph"/>
              <w:rPr>
                <w:b w:val="0"/>
              </w:rPr>
            </w:pPr>
          </w:p>
          <w:p w14:paraId="2196A9AD" w14:textId="5273D421" w:rsidR="002E2053" w:rsidRPr="00565BE5" w:rsidRDefault="00913130" w:rsidP="00FF51F3">
            <w:pPr>
              <w:pStyle w:val="TableParagraph"/>
              <w:rPr>
                <w:bCs w:val="0"/>
              </w:rPr>
            </w:pPr>
            <w:r>
              <w:rPr>
                <w:bCs w:val="0"/>
              </w:rPr>
              <w:t>(</w:t>
            </w:r>
            <w:r w:rsidR="002E2053">
              <w:rPr>
                <w:bCs w:val="0"/>
              </w:rPr>
              <w:t>Known to HBBC as Meadow Way Amenity Green Space</w:t>
            </w:r>
            <w:r>
              <w:rPr>
                <w:bCs w:val="0"/>
              </w:rPr>
              <w:t>)</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43369A61"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3F6D30E2" w:rsidR="00FF51F3" w:rsidRPr="00357C6E" w:rsidRDefault="00357C6E" w:rsidP="00E05324">
            <w:pPr>
              <w:pStyle w:val="TableParagraph"/>
              <w:rPr>
                <w:bCs w:val="0"/>
              </w:rPr>
            </w:pPr>
            <w:r w:rsidRPr="00357C6E">
              <w:rPr>
                <w:bCs w:val="0"/>
              </w:rPr>
              <w:t>Groby Parish Council</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7DFC980F" w:rsidR="00FF51F3" w:rsidRPr="004425C3" w:rsidRDefault="0083307F"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1A92D104" w:rsidR="00FF51F3" w:rsidRPr="004425C3" w:rsidRDefault="0083307F" w:rsidP="00976754">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76056BFC" w:rsidR="008D761E" w:rsidRDefault="00913130" w:rsidP="00FF51F3">
            <w:pPr>
              <w:pStyle w:val="TableParagraph"/>
              <w:rPr>
                <w:b w:val="0"/>
                <w:i/>
                <w:noProof/>
                <w:lang w:eastAsia="en-GB"/>
              </w:rPr>
            </w:pPr>
            <w:r>
              <w:rPr>
                <w:bCs w:val="0"/>
                <w:iCs/>
              </w:rPr>
              <w:t>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lastRenderedPageBreak/>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493ABB">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5BD7A621" w:rsidR="00FF51F3" w:rsidRPr="00593AA2" w:rsidRDefault="00F23EDD" w:rsidP="00FF51F3">
            <w:pPr>
              <w:pStyle w:val="TableParagraph"/>
              <w:rPr>
                <w:bCs w:val="0"/>
              </w:rPr>
            </w:pPr>
            <w:r w:rsidRPr="00593AA2">
              <w:rPr>
                <w:bCs w:val="0"/>
              </w:rPr>
              <w:t>The site serves</w:t>
            </w:r>
            <w:r w:rsidR="000E685B" w:rsidRPr="00593AA2">
              <w:rPr>
                <w:bCs w:val="0"/>
              </w:rPr>
              <w:t xml:space="preserve"> </w:t>
            </w:r>
            <w:r w:rsidR="00D01320" w:rsidRPr="00593AA2">
              <w:rPr>
                <w:bCs w:val="0"/>
              </w:rPr>
              <w:t xml:space="preserve">mainly </w:t>
            </w:r>
            <w:r w:rsidR="00885A17" w:rsidRPr="00593AA2">
              <w:rPr>
                <w:bCs w:val="0"/>
              </w:rPr>
              <w:t xml:space="preserve">the </w:t>
            </w:r>
            <w:r w:rsidR="006204E8">
              <w:rPr>
                <w:bCs w:val="0"/>
              </w:rPr>
              <w:t>east</w:t>
            </w:r>
            <w:r w:rsidR="00885A17" w:rsidRPr="00593AA2">
              <w:rPr>
                <w:bCs w:val="0"/>
              </w:rPr>
              <w:t xml:space="preserve"> of </w:t>
            </w:r>
            <w:r w:rsidR="002B66E4">
              <w:rPr>
                <w:bCs w:val="0"/>
              </w:rPr>
              <w:t>Groby</w:t>
            </w:r>
            <w:r w:rsidR="00885A17" w:rsidRPr="00593AA2">
              <w:rPr>
                <w:bCs w:val="0"/>
              </w:rPr>
              <w:t xml:space="preserve"> village</w:t>
            </w:r>
            <w:r w:rsidR="000E685B" w:rsidRPr="00593AA2">
              <w:rPr>
                <w:bCs w:val="0"/>
              </w:rPr>
              <w:t xml:space="preserve"> but is very well-connected</w:t>
            </w:r>
            <w:r w:rsidR="0027413A" w:rsidRPr="00593AA2">
              <w:rPr>
                <w:bCs w:val="0"/>
              </w:rPr>
              <w:t xml:space="preserve"> to all areas of the village</w:t>
            </w:r>
            <w:r w:rsidR="00593AA2" w:rsidRPr="00593AA2">
              <w:rPr>
                <w:bCs w:val="0"/>
              </w:rPr>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0DB3E9F8" w:rsidR="00FF51F3" w:rsidRPr="00286901" w:rsidRDefault="00286901" w:rsidP="00FF51F3">
            <w:pPr>
              <w:pStyle w:val="TableParagraph"/>
              <w:rPr>
                <w:bCs w:val="0"/>
              </w:rPr>
            </w:pPr>
            <w:r w:rsidRPr="00286901">
              <w:rPr>
                <w:bCs w:val="0"/>
              </w:rPr>
              <w:t>1.</w:t>
            </w:r>
            <w:r w:rsidR="00FA2914">
              <w:rPr>
                <w:bCs w:val="0"/>
              </w:rPr>
              <w:t>01</w:t>
            </w:r>
            <w:r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FA6D16">
        <w:trPr>
          <w:trHeight w:hRule="exact" w:val="1871"/>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D382869" w14:textId="1D96CE0F" w:rsidR="00C84C05" w:rsidRDefault="00CC645D" w:rsidP="003320CC">
            <w:pPr>
              <w:pStyle w:val="TableParagraph"/>
              <w:rPr>
                <w:b w:val="0"/>
                <w:bCs w:val="0"/>
              </w:rPr>
            </w:pPr>
            <w:r w:rsidRPr="00CD0D27">
              <w:t xml:space="preserve">The </w:t>
            </w:r>
            <w:r w:rsidR="00F05292">
              <w:t>site</w:t>
            </w:r>
            <w:r w:rsidRPr="00CD0D27">
              <w:t xml:space="preserve"> is well-connected to </w:t>
            </w:r>
            <w:r w:rsidR="007A64A2" w:rsidRPr="00CD0D27">
              <w:t>the surrounding residential area</w:t>
            </w:r>
            <w:r w:rsidR="00450169" w:rsidRPr="00CD0D27">
              <w:t xml:space="preserve"> and may be accessed on foot from </w:t>
            </w:r>
            <w:r w:rsidR="00C84C05">
              <w:t>Sycamore Drive</w:t>
            </w:r>
            <w:r w:rsidR="00F06268">
              <w:t xml:space="preserve"> (LE6 0EW), Meadow Way (LE6 0EY), and Meadow Court Road (LE6 0DW)</w:t>
            </w:r>
            <w:r w:rsidR="00785E6E">
              <w:t>. A public footpath</w:t>
            </w:r>
            <w:r w:rsidR="00473812">
              <w:t xml:space="preserve"> (R40)</w:t>
            </w:r>
            <w:r w:rsidR="00785E6E">
              <w:t xml:space="preserve"> crosses the park from north to south.</w:t>
            </w:r>
          </w:p>
          <w:p w14:paraId="42D34CF7" w14:textId="77777777" w:rsidR="00C84C05" w:rsidRDefault="00C84C05" w:rsidP="003320CC">
            <w:pPr>
              <w:pStyle w:val="TableParagraph"/>
              <w:rPr>
                <w:b w:val="0"/>
                <w:bCs w:val="0"/>
              </w:rPr>
            </w:pPr>
          </w:p>
          <w:p w14:paraId="496C0665" w14:textId="17506763" w:rsidR="003320CC" w:rsidRPr="002D4FC5" w:rsidRDefault="00E64464" w:rsidP="003320CC">
            <w:pPr>
              <w:pStyle w:val="TableParagraph"/>
              <w:rPr>
                <w:b w:val="0"/>
                <w:bCs w:val="0"/>
              </w:rPr>
            </w:pPr>
            <w:r>
              <w:t xml:space="preserve">The open </w:t>
            </w:r>
            <w:r w:rsidR="00C24C36">
              <w:t xml:space="preserve">grassed </w:t>
            </w:r>
            <w:r>
              <w:t>space provide</w:t>
            </w:r>
            <w:r w:rsidR="00C24C36">
              <w:t>s a visual respite from the surrounding residential development.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D039FD">
        <w:trPr>
          <w:trHeight w:hRule="exact" w:val="572"/>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19A82951" w:rsidR="00031AB4" w:rsidRPr="00C25ADD" w:rsidRDefault="00C25ADD" w:rsidP="00CD6F46">
            <w:pPr>
              <w:pStyle w:val="TableParagraph"/>
              <w:rPr>
                <w:bCs w:val="0"/>
              </w:rPr>
            </w:pPr>
            <w:r w:rsidRPr="00BD6F9B">
              <w:rPr>
                <w:bCs w:val="0"/>
              </w:rPr>
              <w:t>Yes.</w:t>
            </w:r>
            <w:r w:rsidR="00D45FD9" w:rsidRPr="00BD6F9B">
              <w:rPr>
                <w:bCs w:val="0"/>
              </w:rPr>
              <w:t xml:space="preserve"> The nearest accessible </w:t>
            </w:r>
            <w:r w:rsidR="00B25891" w:rsidRPr="00BD6F9B">
              <w:rPr>
                <w:bCs w:val="0"/>
              </w:rPr>
              <w:t xml:space="preserve">natural green space larger than 2 hectares is more than </w:t>
            </w:r>
            <w:r w:rsidR="00BD6F9B" w:rsidRPr="00BD6F9B">
              <w:rPr>
                <w:bCs w:val="0"/>
              </w:rPr>
              <w:t>300 m (5 minutes) walk away.</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6A56BC">
        <w:trPr>
          <w:trHeight w:hRule="exact" w:val="1191"/>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1CADD0E9" w:rsidR="00FF51F3" w:rsidRPr="00A93CE4" w:rsidRDefault="0083771D" w:rsidP="000B3420">
            <w:pPr>
              <w:pStyle w:val="TableParagraph"/>
              <w:rPr>
                <w:bCs w:val="0"/>
              </w:rPr>
            </w:pPr>
            <w:r w:rsidRPr="000B3420">
              <w:rPr>
                <w:bCs w:val="0"/>
              </w:rPr>
              <w:t>The nearest residences are in Groby village adjacent to all sides of the site. All Groby village residences</w:t>
            </w:r>
            <w:r w:rsidR="00AF296A" w:rsidRPr="000B3420">
              <w:rPr>
                <w:bCs w:val="0"/>
              </w:rPr>
              <w:t xml:space="preserve"> are less than </w:t>
            </w:r>
            <w:r w:rsidR="00FE78DC" w:rsidRPr="000B3420">
              <w:rPr>
                <w:bCs w:val="0"/>
              </w:rPr>
              <w:t xml:space="preserve">1.4 km away. Bradgate Hill hamlet is </w:t>
            </w:r>
            <w:r w:rsidR="00E52131" w:rsidRPr="000B3420">
              <w:rPr>
                <w:bCs w:val="0"/>
              </w:rPr>
              <w:t xml:space="preserve">less than </w:t>
            </w:r>
            <w:r w:rsidR="00B95A63">
              <w:rPr>
                <w:bCs w:val="0"/>
              </w:rPr>
              <w:t>1.8</w:t>
            </w:r>
            <w:r w:rsidR="00E52131" w:rsidRPr="000B3420">
              <w:rPr>
                <w:bCs w:val="0"/>
              </w:rPr>
              <w:t xml:space="preserve"> km away. The </w:t>
            </w:r>
            <w:proofErr w:type="spellStart"/>
            <w:r w:rsidR="00E52131" w:rsidRPr="000B3420">
              <w:rPr>
                <w:bCs w:val="0"/>
              </w:rPr>
              <w:t>Brantings</w:t>
            </w:r>
            <w:proofErr w:type="spellEnd"/>
            <w:r w:rsidR="00E52131" w:rsidRPr="000B3420">
              <w:rPr>
                <w:bCs w:val="0"/>
              </w:rPr>
              <w:t xml:space="preserve"> are less than </w:t>
            </w:r>
            <w:r w:rsidR="00317690" w:rsidRPr="000B3420">
              <w:rPr>
                <w:bCs w:val="0"/>
              </w:rPr>
              <w:t>1.</w:t>
            </w:r>
            <w:r w:rsidR="00EF3E54">
              <w:rPr>
                <w:bCs w:val="0"/>
              </w:rPr>
              <w:t>3</w:t>
            </w:r>
            <w:r w:rsidR="00317690" w:rsidRPr="000B3420">
              <w:rPr>
                <w:bCs w:val="0"/>
              </w:rPr>
              <w:t xml:space="preserve"> km away. Field Head is </w:t>
            </w:r>
            <w:r w:rsidR="000B3420" w:rsidRPr="000B3420">
              <w:rPr>
                <w:bCs w:val="0"/>
              </w:rPr>
              <w:t>4.0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B443E2">
        <w:trPr>
          <w:trHeight w:hRule="exact" w:val="907"/>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08F50C7" w14:textId="77777777" w:rsidR="00B40670" w:rsidRDefault="008B4C8C" w:rsidP="006C78A8">
            <w:pPr>
              <w:pStyle w:val="TableParagraph"/>
              <w:rPr>
                <w:b w:val="0"/>
              </w:rPr>
            </w:pPr>
            <w:r w:rsidRPr="008B4C8C">
              <w:rPr>
                <w:bCs w:val="0"/>
              </w:rPr>
              <w:t>Identified as LGS in Pre-Submission Neighbourhood Plan</w:t>
            </w:r>
            <w:r w:rsidR="000F04F5">
              <w:rPr>
                <w:bCs w:val="0"/>
              </w:rPr>
              <w:t>.</w:t>
            </w:r>
          </w:p>
          <w:p w14:paraId="685056ED" w14:textId="77777777" w:rsidR="00B443E2" w:rsidRDefault="00B443E2" w:rsidP="00EC3098">
            <w:pPr>
              <w:pStyle w:val="TableParagraph"/>
              <w:ind w:left="0"/>
              <w:rPr>
                <w:b w:val="0"/>
              </w:rPr>
            </w:pPr>
          </w:p>
          <w:p w14:paraId="1E36B14C" w14:textId="527BF84E" w:rsidR="000F04F5" w:rsidRPr="008B4C8C" w:rsidRDefault="00B443E2" w:rsidP="006C78A8">
            <w:pPr>
              <w:pStyle w:val="TableParagraph"/>
              <w:rPr>
                <w:bCs w:val="0"/>
              </w:rPr>
            </w:pPr>
            <w:r>
              <w:t xml:space="preserve">Groby Parish Council registered the site with Fields in Trust in </w:t>
            </w:r>
            <w:r w:rsidR="00132F7B">
              <w:t>June 2017</w:t>
            </w:r>
            <w: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47853D4E" w:rsidR="009275F5" w:rsidRPr="00A1479D" w:rsidRDefault="004659C9" w:rsidP="008D761E">
            <w:pPr>
              <w:pStyle w:val="TableParagraph"/>
              <w:rPr>
                <w:bCs w:val="0"/>
              </w:rPr>
            </w:pPr>
            <w:r>
              <w:rPr>
                <w:bCs w:val="0"/>
              </w:rPr>
              <w:t>69.5</w:t>
            </w:r>
            <w:r w:rsidR="00E07B4A" w:rsidRPr="00A1479D">
              <w:rPr>
                <w:bCs w:val="0"/>
              </w:rPr>
              <w:t>% of respondents</w:t>
            </w:r>
            <w:r w:rsidR="00067541" w:rsidRPr="00A1479D">
              <w:rPr>
                <w:bCs w:val="0"/>
              </w:rPr>
              <w:t xml:space="preserve"> to our 2022 Community Survey supported LGS designation</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E089DF5" w:rsidR="00FF51F3" w:rsidRPr="006C78A8" w:rsidRDefault="006C78A8" w:rsidP="00FF51F3">
            <w:pPr>
              <w:pStyle w:val="TableParagraph"/>
              <w:rPr>
                <w:bCs w:val="0"/>
              </w:rPr>
            </w:pPr>
            <w:r w:rsidRPr="006C78A8">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6BF6648F" w:rsidR="00FF51F3" w:rsidRPr="00FF51F3" w:rsidRDefault="006C78A8" w:rsidP="006C78A8">
            <w:pPr>
              <w:pStyle w:val="TableParagraph"/>
              <w:rPr>
                <w:b w:val="0"/>
              </w:rPr>
            </w:pPr>
            <w:r w:rsidRPr="006C78A8">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69922721" w:rsidR="00FF51F3" w:rsidRPr="001340BF" w:rsidRDefault="001340BF" w:rsidP="00FF51F3">
            <w:pPr>
              <w:pStyle w:val="TableParagraph"/>
              <w:rPr>
                <w:bCs w:val="0"/>
              </w:rPr>
            </w:pPr>
            <w:r w:rsidRPr="001340BF">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7A47FE0D" w:rsidR="00FF51F3" w:rsidRPr="001340BF" w:rsidRDefault="001340BF" w:rsidP="00FF51F3">
            <w:pPr>
              <w:pStyle w:val="TableParagraph"/>
              <w:rPr>
                <w:bCs w:val="0"/>
              </w:rPr>
            </w:pPr>
            <w:r w:rsidRPr="001340BF">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3AD8139" w:rsidR="00FF51F3" w:rsidRPr="001340BF" w:rsidRDefault="001340BF" w:rsidP="00FF51F3">
            <w:pPr>
              <w:pStyle w:val="TableParagraph"/>
              <w:rPr>
                <w:bCs w:val="0"/>
              </w:rPr>
            </w:pPr>
            <w:r w:rsidRPr="001340BF">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C7AE3E6" w:rsidR="00C45FAE" w:rsidRPr="001340BF" w:rsidRDefault="001340BF" w:rsidP="00F42F03">
            <w:pPr>
              <w:pStyle w:val="TableParagraph"/>
              <w:ind w:right="152"/>
              <w:rPr>
                <w:bCs w:val="0"/>
              </w:rPr>
            </w:pPr>
            <w:r w:rsidRPr="001340BF">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lastRenderedPageBreak/>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6E9CA1" w14:textId="77777777" w:rsidR="00A2539B" w:rsidRDefault="00A2539B" w:rsidP="00A2539B">
            <w:pPr>
              <w:pStyle w:val="TableParagraph"/>
              <w:rPr>
                <w:b w:val="0"/>
              </w:rPr>
            </w:pPr>
            <w:r w:rsidRPr="00777DFA">
              <w:rPr>
                <w:bCs w:val="0"/>
              </w:rPr>
              <w:t>The site lies in the 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7A4221FC" w:rsidR="00FF51F3" w:rsidRPr="00A2539B" w:rsidRDefault="00A2539B" w:rsidP="00FF51F3">
            <w:pPr>
              <w:pStyle w:val="TableParagraph"/>
              <w:rPr>
                <w:bCs w:val="0"/>
              </w:rPr>
            </w:pPr>
            <w:r w:rsidRPr="00A2539B">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75F1EAC4" w:rsidR="00FF51F3" w:rsidRPr="00A2539B" w:rsidRDefault="00A2539B" w:rsidP="00FF51F3">
            <w:pPr>
              <w:pStyle w:val="TableParagraph"/>
              <w:rPr>
                <w:bCs w:val="0"/>
              </w:rPr>
            </w:pPr>
            <w:r w:rsidRPr="00A2539B">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7E4E2B5E" w:rsidR="00FF51F3" w:rsidRPr="00A409CB" w:rsidRDefault="00A409CB" w:rsidP="00A409CB">
            <w:pPr>
              <w:pStyle w:val="TableParagraph"/>
              <w:rPr>
                <w:bCs w:val="0"/>
              </w:rPr>
            </w:pPr>
            <w:r w:rsidRPr="00A409CB">
              <w:rPr>
                <w:bCs w:val="0"/>
              </w:rPr>
              <w:t>Yes</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CF7E01">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D46A35F" w14:textId="77777777" w:rsidR="002573AA" w:rsidRDefault="00726D07" w:rsidP="00FF51F3">
            <w:pPr>
              <w:pStyle w:val="TableParagraph"/>
              <w:rPr>
                <w:b w:val="0"/>
              </w:rPr>
            </w:pPr>
            <w:r>
              <w:rPr>
                <w:bCs w:val="0"/>
              </w:rPr>
              <w:t xml:space="preserve">Yes. </w:t>
            </w:r>
            <w:r w:rsidR="005D604B">
              <w:rPr>
                <w:bCs w:val="0"/>
              </w:rPr>
              <w:t>An oak has been planted in 2020 to commemorate the 400-year anniversary of the Sacheverell Tru</w:t>
            </w:r>
            <w:r w:rsidR="001C3A56">
              <w:rPr>
                <w:bCs w:val="0"/>
              </w:rPr>
              <w:t>st.</w:t>
            </w:r>
          </w:p>
          <w:p w14:paraId="0F35000F" w14:textId="77777777" w:rsidR="00FC1E7F" w:rsidRDefault="00FC1E7F" w:rsidP="00FF51F3">
            <w:pPr>
              <w:pStyle w:val="TableParagraph"/>
              <w:rPr>
                <w:b w:val="0"/>
              </w:rPr>
            </w:pPr>
          </w:p>
          <w:p w14:paraId="6908FB41" w14:textId="235925BF" w:rsidR="00FC1E7F" w:rsidRPr="00C45369" w:rsidRDefault="00FC1E7F" w:rsidP="00FF51F3">
            <w:pPr>
              <w:pStyle w:val="TableParagraph"/>
              <w:rPr>
                <w:bCs w:val="0"/>
              </w:rPr>
            </w:pPr>
            <w:r>
              <w:rPr>
                <w:bCs w:val="0"/>
              </w:rPr>
              <w:t>The park was named to commemorate Queen Elizabeth II</w:t>
            </w:r>
            <w:r w:rsidR="00CF7E01">
              <w:rPr>
                <w:bCs w:val="0"/>
              </w:rPr>
              <w:t>’s 90</w:t>
            </w:r>
            <w:r w:rsidR="00CF7E01" w:rsidRPr="00CF7E01">
              <w:rPr>
                <w:bCs w:val="0"/>
                <w:vertAlign w:val="superscript"/>
              </w:rPr>
              <w:t>th</w:t>
            </w:r>
            <w:r w:rsidR="00CF7E01">
              <w:rPr>
                <w:bCs w:val="0"/>
              </w:rPr>
              <w:t xml:space="preserve"> birthday in 2016.</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CC3389">
        <w:trPr>
          <w:trHeight w:hRule="exact" w:val="1814"/>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DBF21A8" w14:textId="1A0E6DEF" w:rsidR="009A3FE5" w:rsidRDefault="00C45369" w:rsidP="00B906E1">
            <w:pPr>
              <w:pStyle w:val="TableParagraph"/>
              <w:rPr>
                <w:b w:val="0"/>
              </w:rPr>
            </w:pPr>
            <w:r w:rsidRPr="00B906E1">
              <w:rPr>
                <w:bCs w:val="0"/>
              </w:rPr>
              <w:t>Yes.</w:t>
            </w:r>
            <w:r w:rsidR="002B7DA9" w:rsidRPr="00B906E1">
              <w:rPr>
                <w:bCs w:val="0"/>
              </w:rPr>
              <w:t xml:space="preserve"> </w:t>
            </w:r>
            <w:r w:rsidR="00A26DC2">
              <w:rPr>
                <w:bCs w:val="0"/>
              </w:rPr>
              <w:t>At the north end of the site there is evidence of ridge and furrow earthworks that are now very rare in Groby Parish</w:t>
            </w:r>
            <w:r w:rsidR="007D2528">
              <w:rPr>
                <w:bCs w:val="0"/>
              </w:rPr>
              <w:t>. The agricultural system that led</w:t>
            </w:r>
            <w:r w:rsidR="008E6436">
              <w:rPr>
                <w:bCs w:val="0"/>
              </w:rPr>
              <w:t xml:space="preserve"> to the earthworks is clearly seen in </w:t>
            </w:r>
            <w:proofErr w:type="spellStart"/>
            <w:r w:rsidR="008E6436">
              <w:rPr>
                <w:bCs w:val="0"/>
              </w:rPr>
              <w:t>Doharty’s</w:t>
            </w:r>
            <w:proofErr w:type="spellEnd"/>
            <w:r w:rsidR="008E6436">
              <w:rPr>
                <w:bCs w:val="0"/>
              </w:rPr>
              <w:t xml:space="preserve"> 1757 map.</w:t>
            </w:r>
          </w:p>
          <w:p w14:paraId="30419431" w14:textId="77777777" w:rsidR="00697B88" w:rsidRDefault="00697B88" w:rsidP="00B906E1">
            <w:pPr>
              <w:pStyle w:val="TableParagraph"/>
              <w:rPr>
                <w:b w:val="0"/>
                <w:bCs w:val="0"/>
              </w:rPr>
            </w:pPr>
          </w:p>
          <w:p w14:paraId="6A3D4B2F" w14:textId="18851482" w:rsidR="008011A4" w:rsidRPr="00CC3389" w:rsidRDefault="00697B88" w:rsidP="00CC3389">
            <w:pPr>
              <w:pStyle w:val="TableParagraph"/>
            </w:pPr>
            <w:r w:rsidRPr="00E1236A">
              <w:t xml:space="preserve">Some of the current boundaries are shown as furlong boundaries in </w:t>
            </w:r>
            <w:proofErr w:type="spellStart"/>
            <w:r w:rsidRPr="00E1236A">
              <w:t>Doharty’s</w:t>
            </w:r>
            <w:proofErr w:type="spellEnd"/>
            <w:r w:rsidRPr="00E1236A">
              <w:t xml:space="preserve"> 1757 map and as a hedge in the OS Six Inch 1885 (Surveyed 1885) Leicestershire Sheet XXX. N.E. map. The remaining hedges appear to be at least 135 years old.</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61D33C0D" w:rsidR="00FF51F3" w:rsidRPr="00B906E1" w:rsidRDefault="00B906E1" w:rsidP="00FF51F3">
            <w:pPr>
              <w:pStyle w:val="TableParagraph"/>
              <w:rPr>
                <w:bCs w:val="0"/>
              </w:rPr>
            </w:pPr>
            <w:r w:rsidRPr="00B906E1">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29692D0B" w:rsidR="00FF51F3" w:rsidRPr="00B906E1" w:rsidRDefault="00B906E1" w:rsidP="00FF51F3">
            <w:pPr>
              <w:pStyle w:val="TableParagraph"/>
              <w:rPr>
                <w:bCs w:val="0"/>
              </w:rPr>
            </w:pPr>
            <w:r w:rsidRPr="00B906E1">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529FA0D8" w:rsidR="00FF51F3" w:rsidRPr="00B906E1" w:rsidRDefault="00B906E1" w:rsidP="00FF51F3">
            <w:pPr>
              <w:pStyle w:val="TableParagraph"/>
              <w:rPr>
                <w:bCs w:val="0"/>
              </w:rPr>
            </w:pPr>
            <w:r w:rsidRPr="00B906E1">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lastRenderedPageBreak/>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B906E1">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5A3EA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3FD7493" w14:textId="012257BC" w:rsidR="00FF51F3" w:rsidRDefault="005A3EA4" w:rsidP="009B7F81">
            <w:pPr>
              <w:pStyle w:val="TableParagraph"/>
              <w:rPr>
                <w:b w:val="0"/>
              </w:rPr>
            </w:pPr>
            <w:r>
              <w:rPr>
                <w:bCs w:val="0"/>
              </w:rPr>
              <w:t>No</w:t>
            </w:r>
          </w:p>
          <w:p w14:paraId="52613AF6" w14:textId="77777777" w:rsidR="009B7F81" w:rsidRDefault="009B7F81" w:rsidP="009B7F81">
            <w:pPr>
              <w:pStyle w:val="TableParagraph"/>
              <w:rPr>
                <w:b w:val="0"/>
              </w:rPr>
            </w:pPr>
          </w:p>
          <w:p w14:paraId="4E5FD67B" w14:textId="4E8276C1" w:rsidR="009B7F81" w:rsidRPr="006C73D7" w:rsidRDefault="009B7F81" w:rsidP="006C73D7">
            <w:pPr>
              <w:pStyle w:val="TableParagraph"/>
              <w:rPr>
                <w:b w:val="0"/>
              </w:rPr>
            </w:pP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802056">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35282E2" w14:textId="77777777" w:rsidR="00802056" w:rsidRDefault="004D51FB" w:rsidP="00802056">
            <w:pPr>
              <w:pStyle w:val="TableParagraph"/>
              <w:rPr>
                <w:b w:val="0"/>
                <w:bCs w:val="0"/>
              </w:rPr>
            </w:pPr>
            <w:r w:rsidRPr="003C02FF">
              <w:rPr>
                <w:bCs w:val="0"/>
              </w:rPr>
              <w:t xml:space="preserve">Yes, there is </w:t>
            </w:r>
            <w:r w:rsidR="009207DC">
              <w:rPr>
                <w:bCs w:val="0"/>
              </w:rPr>
              <w:t xml:space="preserve">unrestricted </w:t>
            </w:r>
            <w:r w:rsidRPr="003C02FF">
              <w:rPr>
                <w:bCs w:val="0"/>
              </w:rPr>
              <w:t>public access to the whole site.</w:t>
            </w:r>
            <w:r w:rsidR="00802056">
              <w:rPr>
                <w:bCs w:val="0"/>
              </w:rPr>
              <w:t xml:space="preserve"> </w:t>
            </w:r>
            <w:r w:rsidR="00802056">
              <w:t>A public footpath (R40) crosses the park from north to south.</w:t>
            </w:r>
          </w:p>
          <w:p w14:paraId="21B6E313" w14:textId="4F73FDDB" w:rsidR="00F36228" w:rsidRPr="003C02FF" w:rsidRDefault="00F36228" w:rsidP="004D51FB">
            <w:pPr>
              <w:pStyle w:val="TableParagraph"/>
              <w:rPr>
                <w:bCs w:val="0"/>
              </w:rPr>
            </w:pP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CC6DE0">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5744D288" w:rsidR="00A90ED6" w:rsidRPr="00CC6DE0" w:rsidRDefault="00855402" w:rsidP="00CC6DE0">
            <w:pPr>
              <w:pStyle w:val="TableParagraph"/>
              <w:rPr>
                <w:b w:val="0"/>
              </w:rPr>
            </w:pPr>
            <w:r>
              <w:rPr>
                <w:bCs w:val="0"/>
              </w:rPr>
              <w:t xml:space="preserve">Yes. </w:t>
            </w:r>
            <w:r w:rsidR="000A1452">
              <w:rPr>
                <w:bCs w:val="0"/>
              </w:rPr>
              <w:t>There is a wooden agility trail intended for all ages</w:t>
            </w:r>
            <w:r w:rsidR="00CC6DE0">
              <w:rPr>
                <w:bCs w:val="0"/>
              </w:rPr>
              <w:t>. The site is popular for walking (including dog walking).</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6E72F408" w:rsidR="00FF51F3" w:rsidRPr="00F26B4E" w:rsidRDefault="00F26B4E" w:rsidP="00FF51F3">
            <w:pPr>
              <w:pStyle w:val="TableParagraph"/>
              <w:rPr>
                <w:bCs w:val="0"/>
              </w:rPr>
            </w:pPr>
            <w:r w:rsidRPr="00F26B4E">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2DA6F98B" w:rsidR="00FF51F3" w:rsidRPr="00F26B4E" w:rsidRDefault="00F26B4E" w:rsidP="00FF51F3">
            <w:pPr>
              <w:pStyle w:val="TableParagraph"/>
              <w:rPr>
                <w:bCs w:val="0"/>
              </w:rPr>
            </w:pPr>
            <w:r w:rsidRPr="00F26B4E">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8B42776" w:rsidR="00FF51F3" w:rsidRPr="00F26B4E" w:rsidRDefault="00F26B4E" w:rsidP="00FF51F3">
            <w:pPr>
              <w:pStyle w:val="TableParagraph"/>
              <w:rPr>
                <w:bCs w:val="0"/>
              </w:rPr>
            </w:pPr>
            <w:r w:rsidRPr="00F26B4E">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68A11B7B" w:rsidR="00FF51F3" w:rsidRPr="00B61942" w:rsidRDefault="00B61942" w:rsidP="00FF51F3">
            <w:pPr>
              <w:pStyle w:val="TableParagraph"/>
              <w:rPr>
                <w:bCs w:val="0"/>
              </w:rPr>
            </w:pPr>
            <w:r w:rsidRPr="00B61942">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lastRenderedPageBreak/>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E1236A">
        <w:trPr>
          <w:trHeight w:hRule="exact" w:val="1644"/>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EE1E48F" w14:textId="36016B89" w:rsidR="00FF51F3" w:rsidRPr="00E1236A" w:rsidRDefault="008B2816" w:rsidP="008B2816">
            <w:pPr>
              <w:pStyle w:val="TableParagraph"/>
            </w:pPr>
            <w:r w:rsidRPr="00E1236A">
              <w:t xml:space="preserve">Some of the current boundaries are shown as furlong boundaries </w:t>
            </w:r>
            <w:r w:rsidR="00C47CAC" w:rsidRPr="00E1236A">
              <w:t xml:space="preserve">in </w:t>
            </w:r>
            <w:proofErr w:type="spellStart"/>
            <w:r w:rsidR="00C47CAC" w:rsidRPr="00E1236A">
              <w:t>Doharty’s</w:t>
            </w:r>
            <w:proofErr w:type="spellEnd"/>
            <w:r w:rsidR="00C47CAC" w:rsidRPr="00E1236A">
              <w:t xml:space="preserve"> </w:t>
            </w:r>
            <w:r w:rsidR="00363D6F" w:rsidRPr="00E1236A">
              <w:t>1</w:t>
            </w:r>
            <w:r w:rsidR="00FF1725" w:rsidRPr="00E1236A">
              <w:t>7</w:t>
            </w:r>
            <w:r w:rsidR="00363D6F" w:rsidRPr="00E1236A">
              <w:t xml:space="preserve">57 map and as a hedge </w:t>
            </w:r>
            <w:r w:rsidR="00DA08DD" w:rsidRPr="00E1236A">
              <w:t xml:space="preserve">in the </w:t>
            </w:r>
            <w:r w:rsidR="00363D6F" w:rsidRPr="00E1236A">
              <w:t>OS Six Inch 1885 (Surveyed 1885) Leicestershire Sheet XXX. N.E.</w:t>
            </w:r>
            <w:r w:rsidR="00DA08DD" w:rsidRPr="00E1236A">
              <w:t xml:space="preserve"> map</w:t>
            </w:r>
            <w:r w:rsidR="00482787" w:rsidRPr="00E1236A">
              <w:t>.</w:t>
            </w:r>
            <w:r w:rsidR="00F6048F" w:rsidRPr="00E1236A">
              <w:t xml:space="preserve"> The </w:t>
            </w:r>
            <w:r w:rsidR="00A2252E" w:rsidRPr="00E1236A">
              <w:t>remainin</w:t>
            </w:r>
            <w:r w:rsidR="00F6048F" w:rsidRPr="00E1236A">
              <w:t>g hedge</w:t>
            </w:r>
            <w:r w:rsidR="00E1236A" w:rsidRPr="00E1236A">
              <w:t>s</w:t>
            </w:r>
            <w:r w:rsidR="00F6048F" w:rsidRPr="00E1236A">
              <w:t xml:space="preserve"> appear to be at least 135 years</w:t>
            </w:r>
            <w:r w:rsidR="003172E5" w:rsidRPr="00E1236A">
              <w:t xml:space="preserve"> old</w:t>
            </w:r>
            <w:r w:rsidR="00EC6D04" w:rsidRPr="00E1236A">
              <w:t xml:space="preserve"> and provides an important wildl</w:t>
            </w:r>
            <w:r w:rsidR="00FF1725" w:rsidRPr="00E1236A">
              <w:t>ife habitat.</w:t>
            </w:r>
          </w:p>
          <w:p w14:paraId="1A7A8CDB" w14:textId="77777777" w:rsidR="009E7BD7" w:rsidRDefault="009E7BD7" w:rsidP="00953175">
            <w:pPr>
              <w:pStyle w:val="TableParagraph"/>
              <w:rPr>
                <w:b w:val="0"/>
                <w:bCs w:val="0"/>
              </w:rPr>
            </w:pPr>
          </w:p>
          <w:p w14:paraId="7406E7E4" w14:textId="6A445630" w:rsidR="009E7BD7" w:rsidRPr="00953175" w:rsidRDefault="000D4FAF" w:rsidP="00953175">
            <w:pPr>
              <w:pStyle w:val="TableParagraph"/>
            </w:pPr>
            <w:r>
              <w:t>There has been much recent tree planting</w:t>
            </w:r>
            <w:r w:rsidR="009E7BD7">
              <w:t>.</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5445DF53" w:rsidR="00FF51F3" w:rsidRPr="00B1244A" w:rsidRDefault="00B1244A" w:rsidP="00FF51F3">
            <w:pPr>
              <w:pStyle w:val="TableParagraph"/>
              <w:rPr>
                <w:bCs w:val="0"/>
              </w:rPr>
            </w:pPr>
            <w:r w:rsidRPr="00B1244A">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55670191" w:rsidR="00FF51F3" w:rsidRPr="00B1244A" w:rsidRDefault="00B1244A" w:rsidP="00FF51F3">
            <w:pPr>
              <w:pStyle w:val="TableParagraph"/>
              <w:rPr>
                <w:bCs w:val="0"/>
              </w:rPr>
            </w:pPr>
            <w:r w:rsidRPr="00B1244A">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713F66E2" w:rsidR="00FF51F3" w:rsidRPr="00B1244A" w:rsidRDefault="00B1244A" w:rsidP="00FF51F3">
            <w:pPr>
              <w:pStyle w:val="TableParagraph"/>
              <w:rPr>
                <w:bCs w:val="0"/>
              </w:rPr>
            </w:pPr>
            <w:r w:rsidRPr="00B1244A">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3E9372D9" w:rsidR="00D039FD" w:rsidRDefault="00B1244A" w:rsidP="00B1244A">
            <w:pPr>
              <w:pStyle w:val="TableParagraph"/>
              <w:rPr>
                <w:b w:val="0"/>
              </w:rPr>
            </w:pPr>
            <w:r w:rsidRPr="00B1244A">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s Accessible Natural Greenspace Standards (</w:t>
      </w:r>
      <w:proofErr w:type="spellStart"/>
      <w:r w:rsidR="004E7881">
        <w:t>ANGSt</w:t>
      </w:r>
      <w:proofErr w:type="spellEnd"/>
      <w:r w:rsidR="004E7881">
        <w:t xml:space="preserve">)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83307F"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83307F"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83307F"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1609E8A2" w:rsidR="00D468DA" w:rsidRDefault="00551AA3" w:rsidP="00551AA3">
      <w:pPr>
        <w:pStyle w:val="BodyText"/>
        <w:spacing w:before="37" w:line="278" w:lineRule="auto"/>
        <w:ind w:right="98"/>
        <w:jc w:val="center"/>
      </w:pPr>
      <w:r>
        <w:rPr>
          <w:noProof/>
        </w:rPr>
        <w:lastRenderedPageBreak/>
        <w:drawing>
          <wp:inline distT="0" distB="0" distL="0" distR="0" wp14:anchorId="152E5D61" wp14:editId="6B982237">
            <wp:extent cx="9626066" cy="68024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626066" cy="6802456"/>
                    </a:xfrm>
                    <a:prstGeom prst="rect">
                      <a:avLst/>
                    </a:prstGeom>
                  </pic:spPr>
                </pic:pic>
              </a:graphicData>
            </a:graphic>
          </wp:inline>
        </w:drawing>
      </w:r>
    </w:p>
    <w:p w14:paraId="677A91FB" w14:textId="77777777" w:rsidR="00D468DA" w:rsidRDefault="00D468DA" w:rsidP="00214D19">
      <w:pPr>
        <w:pStyle w:val="BodyText"/>
        <w:spacing w:before="37" w:line="278" w:lineRule="auto"/>
        <w:ind w:right="98"/>
      </w:pPr>
    </w:p>
    <w:tbl>
      <w:tblPr>
        <w:tblStyle w:val="TableGrid"/>
        <w:tblW w:w="0" w:type="auto"/>
        <w:tblLook w:val="04A0" w:firstRow="1" w:lastRow="0" w:firstColumn="1" w:lastColumn="0" w:noHBand="0" w:noVBand="1"/>
      </w:tblPr>
      <w:tblGrid>
        <w:gridCol w:w="7175"/>
        <w:gridCol w:w="7175"/>
      </w:tblGrid>
      <w:tr w:rsidR="00D4127A" w14:paraId="7FC621B9" w14:textId="77777777" w:rsidTr="00D4127A">
        <w:tc>
          <w:tcPr>
            <w:tcW w:w="7175" w:type="dxa"/>
          </w:tcPr>
          <w:p w14:paraId="05D2D092" w14:textId="78F5A170" w:rsidR="00D4127A" w:rsidRDefault="00D4127A">
            <w:r>
              <w:rPr>
                <w:noProof/>
              </w:rPr>
              <w:drawing>
                <wp:inline distT="0" distB="0" distL="0" distR="0" wp14:anchorId="023F34BC" wp14:editId="49B85C4F">
                  <wp:extent cx="2408400" cy="1807200"/>
                  <wp:effectExtent l="0" t="0" r="0" b="3175"/>
                  <wp:docPr id="2" name="Picture 2" descr="A picture containing grass, sky, outdoor,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ss, sky, outdoor, field&#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08400" cy="1807200"/>
                          </a:xfrm>
                          <a:prstGeom prst="rect">
                            <a:avLst/>
                          </a:prstGeom>
                        </pic:spPr>
                      </pic:pic>
                    </a:graphicData>
                  </a:graphic>
                </wp:inline>
              </w:drawing>
            </w:r>
          </w:p>
        </w:tc>
        <w:tc>
          <w:tcPr>
            <w:tcW w:w="7175" w:type="dxa"/>
          </w:tcPr>
          <w:p w14:paraId="03982B6A" w14:textId="3B41B7ED" w:rsidR="00D4127A" w:rsidRDefault="00D4127A">
            <w:r>
              <w:rPr>
                <w:noProof/>
              </w:rPr>
              <w:drawing>
                <wp:inline distT="0" distB="0" distL="0" distR="0" wp14:anchorId="6339D5DD" wp14:editId="16AE0AFA">
                  <wp:extent cx="2408400" cy="1807200"/>
                  <wp:effectExtent l="0" t="0" r="0" b="3175"/>
                  <wp:docPr id="4" name="Picture 4" descr="A picture containing grass, outdoor, sky,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ss, outdoor, sky, tre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08400" cy="1807200"/>
                          </a:xfrm>
                          <a:prstGeom prst="rect">
                            <a:avLst/>
                          </a:prstGeom>
                        </pic:spPr>
                      </pic:pic>
                    </a:graphicData>
                  </a:graphic>
                </wp:inline>
              </w:drawing>
            </w:r>
          </w:p>
        </w:tc>
      </w:tr>
      <w:tr w:rsidR="00D4127A" w14:paraId="5A8B805B" w14:textId="77777777" w:rsidTr="00D4127A">
        <w:tc>
          <w:tcPr>
            <w:tcW w:w="7175" w:type="dxa"/>
          </w:tcPr>
          <w:p w14:paraId="6F08BA74" w14:textId="311C6B34" w:rsidR="00D4127A" w:rsidRDefault="00D4127A">
            <w:r>
              <w:rPr>
                <w:noProof/>
              </w:rPr>
              <w:drawing>
                <wp:inline distT="0" distB="0" distL="0" distR="0" wp14:anchorId="2A498169" wp14:editId="3B38C021">
                  <wp:extent cx="2408400" cy="1807200"/>
                  <wp:effectExtent l="0" t="0" r="0" b="3175"/>
                  <wp:docPr id="5" name="Picture 5" descr="A picture containing grass, outdoor, field,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ss, outdoor, field, green&#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08400" cy="1807200"/>
                          </a:xfrm>
                          <a:prstGeom prst="rect">
                            <a:avLst/>
                          </a:prstGeom>
                        </pic:spPr>
                      </pic:pic>
                    </a:graphicData>
                  </a:graphic>
                </wp:inline>
              </w:drawing>
            </w:r>
          </w:p>
        </w:tc>
        <w:tc>
          <w:tcPr>
            <w:tcW w:w="7175" w:type="dxa"/>
          </w:tcPr>
          <w:p w14:paraId="3CE5E4E9" w14:textId="77777777" w:rsidR="00D4127A" w:rsidRDefault="00D4127A"/>
        </w:tc>
      </w:tr>
    </w:tbl>
    <w:p w14:paraId="0BBC1223" w14:textId="784802B4" w:rsidR="00214D19" w:rsidRDefault="00214D19"/>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EEB50" w14:textId="77777777" w:rsidR="00E77BC2" w:rsidRDefault="00E77BC2">
      <w:r>
        <w:separator/>
      </w:r>
    </w:p>
  </w:endnote>
  <w:endnote w:type="continuationSeparator" w:id="0">
    <w:p w14:paraId="2593716D" w14:textId="77777777" w:rsidR="00E77BC2" w:rsidRDefault="00E77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648B9" w14:textId="77777777" w:rsidR="00E77BC2" w:rsidRDefault="00E77BC2">
      <w:r>
        <w:separator/>
      </w:r>
    </w:p>
  </w:footnote>
  <w:footnote w:type="continuationSeparator" w:id="0">
    <w:p w14:paraId="7F8AC4E5" w14:textId="77777777" w:rsidR="00E77BC2" w:rsidRDefault="00E77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83307F">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83307F">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83307F">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84667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31AB4"/>
    <w:rsid w:val="00035AB7"/>
    <w:rsid w:val="00051208"/>
    <w:rsid w:val="0006133C"/>
    <w:rsid w:val="00061808"/>
    <w:rsid w:val="00063FE1"/>
    <w:rsid w:val="00066658"/>
    <w:rsid w:val="00067541"/>
    <w:rsid w:val="00080F8D"/>
    <w:rsid w:val="00083113"/>
    <w:rsid w:val="00092C28"/>
    <w:rsid w:val="00095394"/>
    <w:rsid w:val="00095A34"/>
    <w:rsid w:val="000A1452"/>
    <w:rsid w:val="000B26FD"/>
    <w:rsid w:val="000B3420"/>
    <w:rsid w:val="000B3A1A"/>
    <w:rsid w:val="000C4344"/>
    <w:rsid w:val="000D4FAF"/>
    <w:rsid w:val="000E0C71"/>
    <w:rsid w:val="000E2C63"/>
    <w:rsid w:val="000E6749"/>
    <w:rsid w:val="000E685B"/>
    <w:rsid w:val="000F04F5"/>
    <w:rsid w:val="000F20E9"/>
    <w:rsid w:val="00116946"/>
    <w:rsid w:val="00132F7B"/>
    <w:rsid w:val="001340BF"/>
    <w:rsid w:val="00135A0D"/>
    <w:rsid w:val="00180E29"/>
    <w:rsid w:val="00192DB1"/>
    <w:rsid w:val="001A1DE7"/>
    <w:rsid w:val="001B44D3"/>
    <w:rsid w:val="001C3A56"/>
    <w:rsid w:val="001D52AD"/>
    <w:rsid w:val="00204205"/>
    <w:rsid w:val="00207C27"/>
    <w:rsid w:val="00207EA7"/>
    <w:rsid w:val="00214D19"/>
    <w:rsid w:val="00225C05"/>
    <w:rsid w:val="002573AA"/>
    <w:rsid w:val="002622F0"/>
    <w:rsid w:val="0027413A"/>
    <w:rsid w:val="00286901"/>
    <w:rsid w:val="002A7618"/>
    <w:rsid w:val="002B66E4"/>
    <w:rsid w:val="002B7DA9"/>
    <w:rsid w:val="002C24A5"/>
    <w:rsid w:val="002C6F68"/>
    <w:rsid w:val="002D4FC5"/>
    <w:rsid w:val="002D55E5"/>
    <w:rsid w:val="002E2053"/>
    <w:rsid w:val="002F64E6"/>
    <w:rsid w:val="00300388"/>
    <w:rsid w:val="003172E5"/>
    <w:rsid w:val="00317690"/>
    <w:rsid w:val="00324D60"/>
    <w:rsid w:val="003320CC"/>
    <w:rsid w:val="00337DC4"/>
    <w:rsid w:val="00357C6E"/>
    <w:rsid w:val="00363D6F"/>
    <w:rsid w:val="00385CF4"/>
    <w:rsid w:val="00386AFE"/>
    <w:rsid w:val="003967F5"/>
    <w:rsid w:val="00397413"/>
    <w:rsid w:val="003B256C"/>
    <w:rsid w:val="003C02FF"/>
    <w:rsid w:val="003C3F2C"/>
    <w:rsid w:val="003C4801"/>
    <w:rsid w:val="003D07A8"/>
    <w:rsid w:val="003D3914"/>
    <w:rsid w:val="00411789"/>
    <w:rsid w:val="00416DBB"/>
    <w:rsid w:val="004425C3"/>
    <w:rsid w:val="00450169"/>
    <w:rsid w:val="004659C9"/>
    <w:rsid w:val="00465FBE"/>
    <w:rsid w:val="00466CC3"/>
    <w:rsid w:val="0047201D"/>
    <w:rsid w:val="00473812"/>
    <w:rsid w:val="00482787"/>
    <w:rsid w:val="00493ABB"/>
    <w:rsid w:val="004A1009"/>
    <w:rsid w:val="004A2DB0"/>
    <w:rsid w:val="004C6A5C"/>
    <w:rsid w:val="004D2DC2"/>
    <w:rsid w:val="004D51FB"/>
    <w:rsid w:val="004E7881"/>
    <w:rsid w:val="004F7FA1"/>
    <w:rsid w:val="00521BF9"/>
    <w:rsid w:val="005277FF"/>
    <w:rsid w:val="0053052F"/>
    <w:rsid w:val="005313B9"/>
    <w:rsid w:val="00532BBD"/>
    <w:rsid w:val="00551AA3"/>
    <w:rsid w:val="00563C6B"/>
    <w:rsid w:val="00565BE5"/>
    <w:rsid w:val="005664BF"/>
    <w:rsid w:val="00580934"/>
    <w:rsid w:val="00590CBE"/>
    <w:rsid w:val="00593AA2"/>
    <w:rsid w:val="005A3EA4"/>
    <w:rsid w:val="005A5938"/>
    <w:rsid w:val="005D1839"/>
    <w:rsid w:val="005D604B"/>
    <w:rsid w:val="005D611C"/>
    <w:rsid w:val="005E2698"/>
    <w:rsid w:val="005F7B38"/>
    <w:rsid w:val="00616ED1"/>
    <w:rsid w:val="006204E8"/>
    <w:rsid w:val="00632BDE"/>
    <w:rsid w:val="00650685"/>
    <w:rsid w:val="00675A21"/>
    <w:rsid w:val="00684318"/>
    <w:rsid w:val="00697B88"/>
    <w:rsid w:val="006A56BC"/>
    <w:rsid w:val="006C73D7"/>
    <w:rsid w:val="006C78A8"/>
    <w:rsid w:val="00703FDE"/>
    <w:rsid w:val="00705773"/>
    <w:rsid w:val="00707350"/>
    <w:rsid w:val="00726BEB"/>
    <w:rsid w:val="00726D07"/>
    <w:rsid w:val="00730CE5"/>
    <w:rsid w:val="00732426"/>
    <w:rsid w:val="007408BD"/>
    <w:rsid w:val="00744242"/>
    <w:rsid w:val="00752AE5"/>
    <w:rsid w:val="00762DB0"/>
    <w:rsid w:val="00770B24"/>
    <w:rsid w:val="00781E17"/>
    <w:rsid w:val="00785E6E"/>
    <w:rsid w:val="00787C6F"/>
    <w:rsid w:val="007A64A2"/>
    <w:rsid w:val="007A799F"/>
    <w:rsid w:val="007A7F6B"/>
    <w:rsid w:val="007C5E01"/>
    <w:rsid w:val="007D2528"/>
    <w:rsid w:val="007D69BC"/>
    <w:rsid w:val="00800C38"/>
    <w:rsid w:val="008011A4"/>
    <w:rsid w:val="00801221"/>
    <w:rsid w:val="00802056"/>
    <w:rsid w:val="008076FF"/>
    <w:rsid w:val="00815C11"/>
    <w:rsid w:val="0083307F"/>
    <w:rsid w:val="0083771D"/>
    <w:rsid w:val="00855402"/>
    <w:rsid w:val="00857818"/>
    <w:rsid w:val="00885A17"/>
    <w:rsid w:val="00894B10"/>
    <w:rsid w:val="008B2816"/>
    <w:rsid w:val="008B4C8C"/>
    <w:rsid w:val="008C3D2F"/>
    <w:rsid w:val="008D761E"/>
    <w:rsid w:val="008E6436"/>
    <w:rsid w:val="008E6EA8"/>
    <w:rsid w:val="008F7BBE"/>
    <w:rsid w:val="00905478"/>
    <w:rsid w:val="00913130"/>
    <w:rsid w:val="00915A36"/>
    <w:rsid w:val="009207DC"/>
    <w:rsid w:val="009275F5"/>
    <w:rsid w:val="009421B0"/>
    <w:rsid w:val="00953175"/>
    <w:rsid w:val="00971956"/>
    <w:rsid w:val="00976754"/>
    <w:rsid w:val="009823F2"/>
    <w:rsid w:val="00991356"/>
    <w:rsid w:val="009A03FB"/>
    <w:rsid w:val="009A3FE5"/>
    <w:rsid w:val="009A797E"/>
    <w:rsid w:val="009B7B53"/>
    <w:rsid w:val="009B7F81"/>
    <w:rsid w:val="009C1E56"/>
    <w:rsid w:val="009D0B21"/>
    <w:rsid w:val="009E5A46"/>
    <w:rsid w:val="009E7BD7"/>
    <w:rsid w:val="009F0DC5"/>
    <w:rsid w:val="00A04395"/>
    <w:rsid w:val="00A1479D"/>
    <w:rsid w:val="00A2252E"/>
    <w:rsid w:val="00A2539B"/>
    <w:rsid w:val="00A26DC2"/>
    <w:rsid w:val="00A274EF"/>
    <w:rsid w:val="00A409CB"/>
    <w:rsid w:val="00A44CAE"/>
    <w:rsid w:val="00A74E3B"/>
    <w:rsid w:val="00A84018"/>
    <w:rsid w:val="00A90ED6"/>
    <w:rsid w:val="00A93CE4"/>
    <w:rsid w:val="00AA4EAB"/>
    <w:rsid w:val="00AB5414"/>
    <w:rsid w:val="00AB788F"/>
    <w:rsid w:val="00AE161B"/>
    <w:rsid w:val="00AF296A"/>
    <w:rsid w:val="00B1244A"/>
    <w:rsid w:val="00B13E8A"/>
    <w:rsid w:val="00B25891"/>
    <w:rsid w:val="00B40670"/>
    <w:rsid w:val="00B42551"/>
    <w:rsid w:val="00B443E2"/>
    <w:rsid w:val="00B61942"/>
    <w:rsid w:val="00B70B9A"/>
    <w:rsid w:val="00B76A00"/>
    <w:rsid w:val="00B906E1"/>
    <w:rsid w:val="00B95A63"/>
    <w:rsid w:val="00B9676E"/>
    <w:rsid w:val="00BA14BA"/>
    <w:rsid w:val="00BD6F9B"/>
    <w:rsid w:val="00BE441C"/>
    <w:rsid w:val="00BE541F"/>
    <w:rsid w:val="00BF295B"/>
    <w:rsid w:val="00BF4C7B"/>
    <w:rsid w:val="00BF7211"/>
    <w:rsid w:val="00C0744D"/>
    <w:rsid w:val="00C17F86"/>
    <w:rsid w:val="00C24C36"/>
    <w:rsid w:val="00C25ADD"/>
    <w:rsid w:val="00C45369"/>
    <w:rsid w:val="00C45FAE"/>
    <w:rsid w:val="00C4704B"/>
    <w:rsid w:val="00C47CAC"/>
    <w:rsid w:val="00C72667"/>
    <w:rsid w:val="00C74475"/>
    <w:rsid w:val="00C764B5"/>
    <w:rsid w:val="00C77043"/>
    <w:rsid w:val="00C84C05"/>
    <w:rsid w:val="00C9261A"/>
    <w:rsid w:val="00CC3389"/>
    <w:rsid w:val="00CC645D"/>
    <w:rsid w:val="00CC6DE0"/>
    <w:rsid w:val="00CD0D27"/>
    <w:rsid w:val="00CD6F46"/>
    <w:rsid w:val="00CF7E01"/>
    <w:rsid w:val="00D01320"/>
    <w:rsid w:val="00D039FD"/>
    <w:rsid w:val="00D06C68"/>
    <w:rsid w:val="00D33E2A"/>
    <w:rsid w:val="00D3758A"/>
    <w:rsid w:val="00D4127A"/>
    <w:rsid w:val="00D45FD9"/>
    <w:rsid w:val="00D468DA"/>
    <w:rsid w:val="00D60DF4"/>
    <w:rsid w:val="00D61F10"/>
    <w:rsid w:val="00D6277E"/>
    <w:rsid w:val="00D852B6"/>
    <w:rsid w:val="00D861E8"/>
    <w:rsid w:val="00DA0205"/>
    <w:rsid w:val="00DA08DD"/>
    <w:rsid w:val="00E05324"/>
    <w:rsid w:val="00E07B4A"/>
    <w:rsid w:val="00E1236A"/>
    <w:rsid w:val="00E236EE"/>
    <w:rsid w:val="00E3226E"/>
    <w:rsid w:val="00E52131"/>
    <w:rsid w:val="00E5436A"/>
    <w:rsid w:val="00E64464"/>
    <w:rsid w:val="00E64C1B"/>
    <w:rsid w:val="00E671C1"/>
    <w:rsid w:val="00E77BC2"/>
    <w:rsid w:val="00E82085"/>
    <w:rsid w:val="00E909C1"/>
    <w:rsid w:val="00E97863"/>
    <w:rsid w:val="00EC3098"/>
    <w:rsid w:val="00EC6D04"/>
    <w:rsid w:val="00EE4582"/>
    <w:rsid w:val="00EF3E54"/>
    <w:rsid w:val="00EF4028"/>
    <w:rsid w:val="00F05292"/>
    <w:rsid w:val="00F06268"/>
    <w:rsid w:val="00F10234"/>
    <w:rsid w:val="00F127E9"/>
    <w:rsid w:val="00F208B9"/>
    <w:rsid w:val="00F23EDD"/>
    <w:rsid w:val="00F25AF9"/>
    <w:rsid w:val="00F26B4E"/>
    <w:rsid w:val="00F36228"/>
    <w:rsid w:val="00F42F03"/>
    <w:rsid w:val="00F5209A"/>
    <w:rsid w:val="00F6048F"/>
    <w:rsid w:val="00F72449"/>
    <w:rsid w:val="00F8325D"/>
    <w:rsid w:val="00F95094"/>
    <w:rsid w:val="00FA2914"/>
    <w:rsid w:val="00FA6D16"/>
    <w:rsid w:val="00FC1E7F"/>
    <w:rsid w:val="00FC3EFF"/>
    <w:rsid w:val="00FD5C59"/>
    <w:rsid w:val="00FD6B3B"/>
    <w:rsid w:val="00FE78DC"/>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 w:type="table" w:styleId="TableGrid">
    <w:name w:val="Table Grid"/>
    <w:basedOn w:val="TableNormal"/>
    <w:uiPriority w:val="39"/>
    <w:rsid w:val="00D41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image" Target="media/image5.jpeg"/><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image" Target="media/image4.jpeg"/><Relationship Id="rId8" Type="http://schemas.openxmlformats.org/officeDocument/2006/relationships/hyperlink" Target="http://publications.naturalengland.org.uk/publication/40004?category=47004"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2707</Words>
  <Characters>15434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4</cp:revision>
  <cp:lastPrinted>2021-09-30T23:02:00Z</cp:lastPrinted>
  <dcterms:created xsi:type="dcterms:W3CDTF">2024-01-07T14:43:00Z</dcterms:created>
  <dcterms:modified xsi:type="dcterms:W3CDTF">2024-01-14T09:59:00Z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