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96A9AD" w14:textId="2093C66A" w:rsidR="00FF51F3" w:rsidRPr="00565BE5" w:rsidRDefault="008610FA" w:rsidP="00FF51F3">
            <w:pPr>
              <w:pStyle w:val="TableParagraph"/>
              <w:rPr>
                <w:bCs w:val="0"/>
              </w:rPr>
            </w:pPr>
            <w:r>
              <w:rPr>
                <w:bCs w:val="0"/>
              </w:rPr>
              <w:t>Cowpen Spinney</w:t>
            </w: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5B99B3D5"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7">
              <w:r w:rsidRPr="00FF51F3">
                <w:rPr>
                  <w:b w:val="0"/>
                  <w:i/>
                </w:rPr>
                <w:t>Land Registry</w:t>
              </w:r>
            </w:hyperlink>
            <w:r w:rsidRPr="00FF51F3">
              <w:rPr>
                <w:b w:val="0"/>
                <w:i/>
              </w:rPr>
              <w:t>. Some land parcels are not registered however local people may know the owner.</w:t>
            </w:r>
          </w:p>
        </w:tc>
      </w:tr>
      <w:tr w:rsidR="00FF51F3" w14:paraId="1A5F6AD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3B52A47" w14:textId="292C5D35" w:rsidR="00FF51F3" w:rsidRPr="00357C6E" w:rsidRDefault="00DD48CD" w:rsidP="002D36B1">
            <w:pPr>
              <w:pStyle w:val="TableParagraph"/>
              <w:rPr>
                <w:bCs w:val="0"/>
              </w:rPr>
            </w:pPr>
            <w:r w:rsidRPr="002622F0">
              <w:rPr>
                <w:bCs w:val="0"/>
              </w:rPr>
              <w:t>Groby Parish Council</w:t>
            </w:r>
            <w:r>
              <w:rPr>
                <w:bCs w:val="0"/>
              </w:rPr>
              <w:t xml:space="preserve"> with a significant part owned by Persimmon</w:t>
            </w: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5C3B6D82" w:rsidR="00730DED" w:rsidRPr="004425C3" w:rsidRDefault="00921DEA" w:rsidP="00FF51F3">
            <w:pPr>
              <w:pStyle w:val="TableParagraph"/>
              <w:rPr>
                <w:bCs w:val="0"/>
              </w:rPr>
            </w:pPr>
            <w:r w:rsidRPr="00285027">
              <w:rPr>
                <w:bCs w:val="0"/>
              </w:rPr>
              <w:t>The owners will be made aware 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526C2718" w:rsidR="00730DED" w:rsidRPr="004425C3" w:rsidRDefault="00921DEA" w:rsidP="00986326">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4A47CDA" w14:textId="633822CD" w:rsidR="008D761E" w:rsidRDefault="00CD0A9B" w:rsidP="00FF51F3">
            <w:pPr>
              <w:pStyle w:val="TableParagraph"/>
              <w:rPr>
                <w:b w:val="0"/>
                <w:i/>
                <w:noProof/>
                <w:lang w:eastAsia="en-GB"/>
              </w:rPr>
            </w:pPr>
            <w:r>
              <w:rPr>
                <w:bCs w:val="0"/>
                <w:iCs/>
              </w:rPr>
              <w:t>Attached</w:t>
            </w:r>
          </w:p>
          <w:p w14:paraId="78263401" w14:textId="7FBD7C3A" w:rsidR="008D761E" w:rsidRDefault="008D761E" w:rsidP="00FF51F3">
            <w:pPr>
              <w:pStyle w:val="TableParagraph"/>
              <w:rPr>
                <w:b w:val="0"/>
                <w:i/>
                <w:noProof/>
                <w:lang w:eastAsia="en-GB"/>
              </w:rPr>
            </w:pP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lastRenderedPageBreak/>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BD63855" w14:textId="23FCD60B" w:rsidR="00FF51F3" w:rsidRPr="00593AA2" w:rsidRDefault="00F23EDD" w:rsidP="00FF51F3">
            <w:pPr>
              <w:pStyle w:val="TableParagraph"/>
              <w:rPr>
                <w:bCs w:val="0"/>
              </w:rPr>
            </w:pPr>
            <w:r w:rsidRPr="00593AA2">
              <w:rPr>
                <w:bCs w:val="0"/>
              </w:rPr>
              <w:t>The site serves</w:t>
            </w:r>
            <w:r w:rsidR="000E685B" w:rsidRPr="00593AA2">
              <w:rPr>
                <w:bCs w:val="0"/>
              </w:rPr>
              <w:t xml:space="preserve"> </w:t>
            </w:r>
            <w:r w:rsidR="00D01320" w:rsidRPr="00593AA2">
              <w:rPr>
                <w:bCs w:val="0"/>
              </w:rPr>
              <w:t xml:space="preserve">mainly </w:t>
            </w:r>
            <w:r w:rsidR="008C0451">
              <w:rPr>
                <w:bCs w:val="0"/>
              </w:rPr>
              <w:t>Groby village</w:t>
            </w:r>
            <w:r w:rsidR="00593AA2" w:rsidRPr="00593AA2">
              <w:rPr>
                <w:bCs w:val="0"/>
              </w:rPr>
              <w:t>.</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372157FF" w:rsidR="00FF51F3" w:rsidRPr="00095394" w:rsidRDefault="00095394" w:rsidP="00FF51F3">
            <w:pPr>
              <w:pStyle w:val="TableParagraph"/>
              <w:rPr>
                <w:bCs w:val="0"/>
              </w:rPr>
            </w:pPr>
            <w:r w:rsidRPr="00095394">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94961F" w14:textId="35EEB10B" w:rsidR="00FF51F3" w:rsidRPr="00286901" w:rsidRDefault="00523C2B" w:rsidP="00FF51F3">
            <w:pPr>
              <w:pStyle w:val="TableParagraph"/>
              <w:rPr>
                <w:bCs w:val="0"/>
              </w:rPr>
            </w:pPr>
            <w:r>
              <w:rPr>
                <w:bCs w:val="0"/>
              </w:rPr>
              <w:t>1.78</w:t>
            </w:r>
            <w:r w:rsidR="00286901" w:rsidRPr="00286901">
              <w:rPr>
                <w:bCs w:val="0"/>
              </w:rPr>
              <w:t xml:space="preserve"> hectare</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EBF9E8" w14:textId="51CB2EA7" w:rsidR="00FF51F3" w:rsidRPr="00521BF9" w:rsidRDefault="00521BF9" w:rsidP="00FF51F3">
            <w:pPr>
              <w:pStyle w:val="TableParagraph"/>
              <w:rPr>
                <w:bCs w:val="0"/>
              </w:rPr>
            </w:pPr>
            <w:r w:rsidRPr="00521BF9">
              <w:rPr>
                <w:bCs w:val="0"/>
              </w:rPr>
              <w:t>No</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0C0169">
        <w:trPr>
          <w:trHeight w:hRule="exact" w:val="1928"/>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38EF2B9" w14:textId="4122AFB6" w:rsidR="007B2124" w:rsidRDefault="005E5C7F" w:rsidP="009B2E8E">
            <w:pPr>
              <w:pStyle w:val="TableParagraph"/>
              <w:rPr>
                <w:b w:val="0"/>
                <w:bCs w:val="0"/>
              </w:rPr>
            </w:pPr>
            <w:r w:rsidRPr="007B33FC">
              <w:t xml:space="preserve">The site is well-connected to </w:t>
            </w:r>
            <w:r w:rsidR="00D948D7">
              <w:t>Groby village</w:t>
            </w:r>
            <w:r w:rsidR="00460588" w:rsidRPr="007B33FC">
              <w:t xml:space="preserve"> and may be accessed</w:t>
            </w:r>
            <w:r w:rsidR="00C62AFC" w:rsidRPr="007B33FC">
              <w:t xml:space="preserve"> on foot from Oakmeadow Way (LE6 0YN) and the Groby Granite </w:t>
            </w:r>
            <w:r w:rsidR="00D653A8" w:rsidRPr="007B33FC">
              <w:t>R</w:t>
            </w:r>
            <w:r w:rsidR="00C62AFC" w:rsidRPr="007B33FC">
              <w:t>ailway (LE6 0BS)</w:t>
            </w:r>
            <w:r w:rsidR="00806FE5" w:rsidRPr="007B33FC">
              <w:t>.</w:t>
            </w:r>
            <w:r w:rsidR="007B2124">
              <w:t xml:space="preserve"> </w:t>
            </w:r>
            <w:r w:rsidR="003F0E46">
              <w:t>Oakmeadow Way provides a very short link between the site and Beacon Field.</w:t>
            </w:r>
          </w:p>
          <w:p w14:paraId="6C86706D" w14:textId="77777777" w:rsidR="007B2124" w:rsidRDefault="007B2124" w:rsidP="009B2E8E">
            <w:pPr>
              <w:pStyle w:val="TableParagraph"/>
              <w:rPr>
                <w:b w:val="0"/>
                <w:bCs w:val="0"/>
              </w:rPr>
            </w:pPr>
          </w:p>
          <w:p w14:paraId="496C0665" w14:textId="5C7569AA" w:rsidR="00225C05" w:rsidRPr="007B33FC" w:rsidRDefault="00736E2E" w:rsidP="00736E2E">
            <w:pPr>
              <w:pStyle w:val="TableParagraph"/>
            </w:pPr>
            <w:r w:rsidRPr="00736E2E">
              <w:t>The site</w:t>
            </w:r>
            <w:r>
              <w:rPr>
                <w:b w:val="0"/>
                <w:bCs w:val="0"/>
              </w:rPr>
              <w:t xml:space="preserve"> </w:t>
            </w:r>
            <w:r w:rsidR="00806FE5" w:rsidRPr="007B33FC">
              <w:t xml:space="preserve">is used as a thoroughfare for students walking to and from Brookvale </w:t>
            </w:r>
            <w:r w:rsidR="0089052A" w:rsidRPr="007B33FC">
              <w:t>Groby Learning Campus</w:t>
            </w:r>
            <w:r w:rsidR="007B33FC" w:rsidRPr="007B33FC">
              <w:t xml:space="preserve">. This </w:t>
            </w:r>
            <w:r>
              <w:t>accessible natural</w:t>
            </w:r>
            <w:r w:rsidR="007B33FC" w:rsidRPr="007B33FC">
              <w:t xml:space="preserve"> </w:t>
            </w:r>
            <w:r w:rsidR="009B556E">
              <w:t>(</w:t>
            </w:r>
            <w:r w:rsidR="007B33FC" w:rsidRPr="007B33FC">
              <w:t>wooded</w:t>
            </w:r>
            <w:r w:rsidR="009B556E">
              <w:t>)</w:t>
            </w:r>
            <w:r>
              <w:t xml:space="preserve"> green space (Level </w:t>
            </w:r>
            <w:r w:rsidR="00C9506A">
              <w:t>1</w:t>
            </w:r>
            <w:r>
              <w:t>)</w:t>
            </w:r>
            <w:r w:rsidR="007B33FC" w:rsidRPr="007B33FC">
              <w:t xml:space="preserve"> provides a visual respite from the surrounding residential development.</w:t>
            </w:r>
            <w:r w:rsidR="000527BA">
              <w:t xml:space="preserve"> </w:t>
            </w: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8">
              <w:r w:rsidRPr="00031AB4">
                <w:rPr>
                  <w:b w:val="0"/>
                  <w:i/>
                </w:rPr>
                <w:t xml:space="preserve">Accessible Natural Greenspace </w:t>
              </w:r>
            </w:hyperlink>
            <w:hyperlink r:id="rId9">
              <w:r w:rsidRPr="00031AB4">
                <w:rPr>
                  <w:b w:val="0"/>
                  <w:i/>
                </w:rPr>
                <w:t>Standard</w:t>
              </w:r>
            </w:hyperlink>
            <w:r w:rsidRPr="00031AB4">
              <w:rPr>
                <w:b w:val="0"/>
                <w:i/>
              </w:rPr>
              <w:t>)</w:t>
            </w:r>
          </w:p>
        </w:tc>
      </w:tr>
      <w:tr w:rsidR="00031AB4" w14:paraId="0DC36273" w14:textId="77777777" w:rsidTr="00D039FD">
        <w:trPr>
          <w:trHeight w:hRule="exact" w:val="572"/>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089831" w14:textId="19A82951" w:rsidR="00031AB4" w:rsidRPr="00C25ADD" w:rsidRDefault="00C25ADD" w:rsidP="009E628F">
            <w:pPr>
              <w:pStyle w:val="TableParagraph"/>
              <w:rPr>
                <w:bCs w:val="0"/>
              </w:rPr>
            </w:pPr>
            <w:r w:rsidRPr="00BD6F9B">
              <w:rPr>
                <w:bCs w:val="0"/>
              </w:rPr>
              <w:t>Yes.</w:t>
            </w:r>
            <w:r w:rsidR="00D45FD9" w:rsidRPr="00BD6F9B">
              <w:rPr>
                <w:bCs w:val="0"/>
              </w:rPr>
              <w:t xml:space="preserve"> The nearest accessible </w:t>
            </w:r>
            <w:r w:rsidR="00B25891" w:rsidRPr="00BD6F9B">
              <w:rPr>
                <w:bCs w:val="0"/>
              </w:rPr>
              <w:t xml:space="preserve">natural green space larger than 2 hectares is more than </w:t>
            </w:r>
            <w:r w:rsidR="00BD6F9B" w:rsidRPr="00BD6F9B">
              <w:rPr>
                <w:bCs w:val="0"/>
              </w:rPr>
              <w:t>300 m (5 minutes) walk away.</w:t>
            </w: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70624E">
        <w:trPr>
          <w:trHeight w:hRule="exact" w:val="1077"/>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207241A1" w:rsidR="00FF51F3" w:rsidRPr="00A93CE4" w:rsidRDefault="009F5F0F" w:rsidP="0070624E">
            <w:pPr>
              <w:pStyle w:val="TableParagraph"/>
              <w:rPr>
                <w:bCs w:val="0"/>
              </w:rPr>
            </w:pPr>
            <w:r w:rsidRPr="0070624E">
              <w:rPr>
                <w:bCs w:val="0"/>
              </w:rPr>
              <w:t>The nearest residences are in Groby village adjacent to three sides of the site</w:t>
            </w:r>
            <w:r w:rsidR="001566BC" w:rsidRPr="0070624E">
              <w:rPr>
                <w:bCs w:val="0"/>
              </w:rPr>
              <w:t xml:space="preserve">. All Groby village residences are less than </w:t>
            </w:r>
            <w:r w:rsidR="0052119A" w:rsidRPr="0070624E">
              <w:rPr>
                <w:bCs w:val="0"/>
              </w:rPr>
              <w:t>1.6 km away.</w:t>
            </w:r>
            <w:r w:rsidR="005C0449" w:rsidRPr="0070624E">
              <w:rPr>
                <w:bCs w:val="0"/>
              </w:rPr>
              <w:t xml:space="preserve"> Bradgate Hill hamlet is </w:t>
            </w:r>
            <w:r w:rsidR="00E06EA5" w:rsidRPr="0070624E">
              <w:rPr>
                <w:bCs w:val="0"/>
              </w:rPr>
              <w:t xml:space="preserve">less than 2.0 km away. The Brantings </w:t>
            </w:r>
            <w:r w:rsidR="00860174" w:rsidRPr="0070624E">
              <w:rPr>
                <w:bCs w:val="0"/>
              </w:rPr>
              <w:t>are less than 2.0 km away. Field Head</w:t>
            </w:r>
            <w:r w:rsidR="0070624E" w:rsidRPr="0070624E">
              <w:rPr>
                <w:bCs w:val="0"/>
              </w:rPr>
              <w:t xml:space="preserve"> is 4.0 km away.</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528B8258" w:rsidR="00FF51F3" w:rsidRPr="00752AE5" w:rsidRDefault="00752AE5" w:rsidP="00FF51F3">
            <w:pPr>
              <w:pStyle w:val="TableParagraph"/>
              <w:rPr>
                <w:bCs w:val="0"/>
              </w:rPr>
            </w:pPr>
            <w:r w:rsidRPr="00752AE5">
              <w:rPr>
                <w:bCs w:val="0"/>
              </w:rPr>
              <w:t>No</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AB09E4">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E36B14C" w14:textId="6EE5CFF0" w:rsidR="000F04F5" w:rsidRPr="00AB64DF" w:rsidRDefault="008B4C8C" w:rsidP="00AB09E4">
            <w:pPr>
              <w:pStyle w:val="TableParagraph"/>
              <w:rPr>
                <w:b w:val="0"/>
              </w:rPr>
            </w:pPr>
            <w:r w:rsidRPr="008B4C8C">
              <w:rPr>
                <w:bCs w:val="0"/>
              </w:rPr>
              <w:t>Identified as LGS in Pre-Submission Neighbourhood Plan</w:t>
            </w:r>
            <w:r w:rsidR="000F04F5">
              <w:rPr>
                <w:bCs w:val="0"/>
              </w:rPr>
              <w:t>.</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04C393" w14:textId="6CF73D27" w:rsidR="009275F5" w:rsidRPr="00A1479D" w:rsidRDefault="00A1479D" w:rsidP="008D761E">
            <w:pPr>
              <w:pStyle w:val="TableParagraph"/>
              <w:rPr>
                <w:bCs w:val="0"/>
              </w:rPr>
            </w:pPr>
            <w:r w:rsidRPr="00A1479D">
              <w:rPr>
                <w:bCs w:val="0"/>
              </w:rPr>
              <w:t>80</w:t>
            </w:r>
            <w:r w:rsidR="00E07B4A" w:rsidRPr="00A1479D">
              <w:rPr>
                <w:bCs w:val="0"/>
              </w:rPr>
              <w:t>.</w:t>
            </w:r>
            <w:r w:rsidR="001B65D4">
              <w:rPr>
                <w:bCs w:val="0"/>
              </w:rPr>
              <w:t>7</w:t>
            </w:r>
            <w:r w:rsidR="00E07B4A" w:rsidRPr="00A1479D">
              <w:rPr>
                <w:bCs w:val="0"/>
              </w:rPr>
              <w:t>% of respondents</w:t>
            </w:r>
            <w:r w:rsidR="00067541" w:rsidRPr="00A1479D">
              <w:rPr>
                <w:bCs w:val="0"/>
              </w:rPr>
              <w:t xml:space="preserve"> to our 2022 Community Survey supported LGS designation</w:t>
            </w: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34F760" w14:textId="199377AB" w:rsidR="00FF51F3" w:rsidRPr="00F06468" w:rsidRDefault="00F06468" w:rsidP="00FF51F3">
            <w:pPr>
              <w:pStyle w:val="TableParagraph"/>
              <w:rPr>
                <w:bCs w:val="0"/>
              </w:rPr>
            </w:pPr>
            <w:r w:rsidRPr="00F06468">
              <w:rPr>
                <w:bCs w:val="0"/>
              </w:rPr>
              <w:t>None</w:t>
            </w: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0">
              <w:r w:rsidRPr="00C45FAE">
                <w:rPr>
                  <w:b w:val="0"/>
                  <w:i/>
                </w:rPr>
                <w:t xml:space="preserve">Campaign to Protect </w:t>
              </w:r>
            </w:hyperlink>
            <w:hyperlink r:id="rId11">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5C650B4" w14:textId="633BCA3A" w:rsidR="00FF51F3" w:rsidRPr="00FF51F3" w:rsidRDefault="00F06468" w:rsidP="00F06468">
            <w:pPr>
              <w:pStyle w:val="TableParagraph"/>
              <w:rPr>
                <w:b w:val="0"/>
              </w:rPr>
            </w:pPr>
            <w:r w:rsidRPr="00F06468">
              <w:rPr>
                <w:bCs w:val="0"/>
              </w:rPr>
              <w:t>None</w:t>
            </w: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58656B08" w:rsidR="00FF51F3" w:rsidRPr="00F06468" w:rsidRDefault="00F06468" w:rsidP="00FF51F3">
            <w:pPr>
              <w:pStyle w:val="TableParagraph"/>
              <w:rPr>
                <w:bCs w:val="0"/>
              </w:rPr>
            </w:pPr>
            <w:r w:rsidRPr="00F06468">
              <w:rPr>
                <w:bCs w:val="0"/>
              </w:rPr>
              <w:t>No</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22B72409" w:rsidR="00FF51F3" w:rsidRPr="00F06468" w:rsidRDefault="00F06468" w:rsidP="00FF51F3">
            <w:pPr>
              <w:pStyle w:val="TableParagraph"/>
              <w:rPr>
                <w:bCs w:val="0"/>
              </w:rPr>
            </w:pPr>
            <w:r w:rsidRPr="00F06468">
              <w:rPr>
                <w:bCs w:val="0"/>
              </w:rPr>
              <w:t>No</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5CA7F47C" w:rsidR="00FF51F3" w:rsidRPr="00D851F9" w:rsidRDefault="00D851F9" w:rsidP="00FF51F3">
            <w:pPr>
              <w:pStyle w:val="TableParagraph"/>
              <w:rPr>
                <w:bCs w:val="0"/>
              </w:rPr>
            </w:pPr>
            <w:r w:rsidRPr="00D851F9">
              <w:rPr>
                <w:bCs w:val="0"/>
              </w:rPr>
              <w:t>No</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2">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CD2142" w14:textId="5D006926" w:rsidR="00C45FAE" w:rsidRPr="008E4F02" w:rsidRDefault="008E4F02" w:rsidP="00F42F03">
            <w:pPr>
              <w:pStyle w:val="TableParagraph"/>
              <w:ind w:right="152"/>
              <w:rPr>
                <w:bCs w:val="0"/>
              </w:rPr>
            </w:pPr>
            <w:r w:rsidRPr="008E4F02">
              <w:rPr>
                <w:bCs w:val="0"/>
              </w:rPr>
              <w:t>No</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lastRenderedPageBreak/>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3">
              <w:r w:rsidRPr="00C45FAE">
                <w:rPr>
                  <w:b w:val="0"/>
                  <w:i/>
                </w:rPr>
                <w:t>Natural England</w:t>
              </w:r>
            </w:hyperlink>
            <w:r w:rsidRPr="00C45FAE">
              <w:rPr>
                <w:b w:val="0"/>
                <w:i/>
              </w:rPr>
              <w:t xml:space="preserve"> </w:t>
            </w:r>
          </w:p>
        </w:tc>
      </w:tr>
      <w:tr w:rsidR="00FF51F3" w14:paraId="2431CE3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60B35AF" w14:textId="77777777" w:rsidR="00601D47" w:rsidRDefault="00601D47" w:rsidP="00601D47">
            <w:pPr>
              <w:pStyle w:val="TableParagraph"/>
              <w:rPr>
                <w:b w:val="0"/>
              </w:rPr>
            </w:pPr>
            <w:r w:rsidRPr="00777DFA">
              <w:rPr>
                <w:bCs w:val="0"/>
              </w:rPr>
              <w:t>The site lies in the Charnwood Forest Regional Park</w:t>
            </w:r>
            <w:r>
              <w:rPr>
                <w:bCs w:val="0"/>
              </w:rPr>
              <w:t>.</w:t>
            </w:r>
          </w:p>
          <w:p w14:paraId="59E78FE1" w14:textId="77777777" w:rsidR="00FF51F3" w:rsidRPr="00FF51F3" w:rsidRDefault="00FF51F3" w:rsidP="00FF51F3">
            <w:pPr>
              <w:pStyle w:val="TableParagraph"/>
              <w:rPr>
                <w:b w:val="0"/>
              </w:rPr>
            </w:pP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6080A117" w:rsidR="00FF51F3" w:rsidRPr="00FD498C" w:rsidRDefault="00FD498C" w:rsidP="00FF51F3">
            <w:pPr>
              <w:pStyle w:val="TableParagraph"/>
              <w:rPr>
                <w:bCs w:val="0"/>
              </w:rPr>
            </w:pPr>
            <w:r w:rsidRPr="00FD498C">
              <w:rPr>
                <w:bCs w:val="0"/>
              </w:rPr>
              <w:t>No</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39DACA08" w:rsidR="00FF51F3" w:rsidRPr="00FD498C" w:rsidRDefault="00FD498C" w:rsidP="00FF51F3">
            <w:pPr>
              <w:pStyle w:val="TableParagraph"/>
              <w:rPr>
                <w:bCs w:val="0"/>
              </w:rPr>
            </w:pPr>
            <w:r w:rsidRPr="00FD498C">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0B6126BF" w:rsidR="00FF51F3" w:rsidRDefault="00C35075" w:rsidP="00C35075">
            <w:pPr>
              <w:pStyle w:val="TableParagraph"/>
              <w:rPr>
                <w:b w:val="0"/>
              </w:rPr>
            </w:pPr>
            <w:r w:rsidRPr="00C35075">
              <w:rPr>
                <w:bCs w:val="0"/>
              </w:rPr>
              <w:t>No</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4">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908FB41" w14:textId="5C67E8A7" w:rsidR="002573AA" w:rsidRPr="00C35075" w:rsidRDefault="00C35075" w:rsidP="00FF51F3">
            <w:pPr>
              <w:pStyle w:val="TableParagraph"/>
              <w:rPr>
                <w:bCs w:val="0"/>
              </w:rPr>
            </w:pPr>
            <w:r w:rsidRPr="00C35075">
              <w:rPr>
                <w:bCs w:val="0"/>
              </w:rPr>
              <w:t>No</w:t>
            </w: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5">
              <w:r w:rsidRPr="00C45FAE">
                <w:rPr>
                  <w:b w:val="0"/>
                  <w:i/>
                </w:rPr>
                <w:t>English Heritage</w:t>
              </w:r>
            </w:hyperlink>
            <w:r w:rsidRPr="00C45FAE">
              <w:rPr>
                <w:b w:val="0"/>
                <w:i/>
              </w:rPr>
              <w:t>; local history society</w:t>
            </w:r>
          </w:p>
        </w:tc>
      </w:tr>
      <w:tr w:rsidR="00FF51F3" w14:paraId="091907A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A3D4B2F" w14:textId="7594F727" w:rsidR="00FF51F3" w:rsidRPr="00C35075" w:rsidRDefault="00C35075" w:rsidP="00FF51F3">
            <w:pPr>
              <w:pStyle w:val="TableParagraph"/>
              <w:rPr>
                <w:bCs w:val="0"/>
              </w:rPr>
            </w:pPr>
            <w:r w:rsidRPr="00C35075">
              <w:rPr>
                <w:bCs w:val="0"/>
              </w:rPr>
              <w:t>No</w:t>
            </w:r>
          </w:p>
        </w:tc>
      </w:tr>
      <w:tr w:rsidR="00FF51F3" w14:paraId="11DF25E0"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4E32A4DA" w:rsidR="00FF51F3" w:rsidRPr="00C35075" w:rsidRDefault="00C35075" w:rsidP="00FF51F3">
            <w:pPr>
              <w:pStyle w:val="TableParagraph"/>
              <w:rPr>
                <w:bCs w:val="0"/>
              </w:rPr>
            </w:pPr>
            <w:r w:rsidRPr="00C35075">
              <w:rPr>
                <w:bCs w:val="0"/>
              </w:rPr>
              <w:t>No</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5F775399" w:rsidR="00FF51F3" w:rsidRPr="00C35075" w:rsidRDefault="00C35075" w:rsidP="00FF51F3">
            <w:pPr>
              <w:pStyle w:val="TableParagraph"/>
              <w:rPr>
                <w:bCs w:val="0"/>
              </w:rPr>
            </w:pPr>
            <w:r w:rsidRPr="00C35075">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426F21F5" w:rsidR="00FF51F3" w:rsidRPr="00C35075" w:rsidRDefault="00C35075" w:rsidP="00FF51F3">
            <w:pPr>
              <w:pStyle w:val="TableParagraph"/>
              <w:rPr>
                <w:bCs w:val="0"/>
              </w:rPr>
            </w:pPr>
            <w:r w:rsidRPr="00C35075">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6789ADC0" w:rsidR="00FF51F3" w:rsidRPr="003D07A8" w:rsidRDefault="003D07A8" w:rsidP="008843DB">
            <w:pPr>
              <w:pStyle w:val="TableParagraph"/>
              <w:rPr>
                <w:bCs w:val="0"/>
              </w:rPr>
            </w:pPr>
            <w:r w:rsidRPr="003D07A8">
              <w:rPr>
                <w:bCs w:val="0"/>
              </w:rPr>
              <w:t>Yes</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lastRenderedPageBreak/>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6">
              <w:r w:rsidRPr="000E2C63">
                <w:rPr>
                  <w:b w:val="0"/>
                  <w:i/>
                </w:rPr>
                <w:t>Sport England</w:t>
              </w:r>
            </w:hyperlink>
          </w:p>
        </w:tc>
      </w:tr>
      <w:tr w:rsidR="00FF51F3" w14:paraId="0FF202C4"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5FD67B" w14:textId="4B86A723" w:rsidR="00FF51F3" w:rsidRPr="008076FF" w:rsidRDefault="00EF4081" w:rsidP="008843DB">
            <w:pPr>
              <w:pStyle w:val="TableParagraph"/>
              <w:rPr>
                <w:bCs w:val="0"/>
              </w:rPr>
            </w:pPr>
            <w:r>
              <w:rPr>
                <w:bCs w:val="0"/>
              </w:rPr>
              <w:t>No</w:t>
            </w: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B6E313" w14:textId="05F0BD69" w:rsidR="00F36228" w:rsidRPr="003C02FF" w:rsidRDefault="004D51FB" w:rsidP="004D51FB">
            <w:pPr>
              <w:pStyle w:val="TableParagraph"/>
              <w:rPr>
                <w:bCs w:val="0"/>
              </w:rPr>
            </w:pPr>
            <w:r w:rsidRPr="003C02FF">
              <w:rPr>
                <w:bCs w:val="0"/>
              </w:rPr>
              <w:t xml:space="preserve">Yes, there is </w:t>
            </w:r>
            <w:r w:rsidR="008843DB">
              <w:rPr>
                <w:bCs w:val="0"/>
              </w:rPr>
              <w:t xml:space="preserve">unrestricted </w:t>
            </w:r>
            <w:r w:rsidRPr="003C02FF">
              <w:rPr>
                <w:bCs w:val="0"/>
              </w:rPr>
              <w:t>public access to the whole site.</w:t>
            </w: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026F914" w14:textId="0071AFC5" w:rsidR="00FF51F3" w:rsidRPr="009B69F2" w:rsidRDefault="00EF2D36" w:rsidP="00FF51F3">
            <w:pPr>
              <w:pStyle w:val="TableParagraph"/>
              <w:rPr>
                <w:bCs w:val="0"/>
              </w:rPr>
            </w:pPr>
            <w:r w:rsidRPr="009B69F2">
              <w:rPr>
                <w:bCs w:val="0"/>
              </w:rPr>
              <w:t>Yes</w:t>
            </w:r>
            <w:r w:rsidR="009B69F2">
              <w:rPr>
                <w:bCs w:val="0"/>
              </w:rPr>
              <w:t>.</w:t>
            </w:r>
            <w:r w:rsidRPr="009B69F2">
              <w:rPr>
                <w:bCs w:val="0"/>
              </w:rPr>
              <w:t xml:space="preserve"> </w:t>
            </w:r>
            <w:r w:rsidR="009B69F2">
              <w:rPr>
                <w:bCs w:val="0"/>
              </w:rPr>
              <w:t>T</w:t>
            </w:r>
            <w:r w:rsidRPr="009B69F2">
              <w:rPr>
                <w:bCs w:val="0"/>
              </w:rPr>
              <w:t>he site has been used for walking (including dog walking) since</w:t>
            </w:r>
            <w:r w:rsidR="009B69F2">
              <w:rPr>
                <w:bCs w:val="0"/>
              </w:rPr>
              <w:t xml:space="preserve"> anyone can remember.</w:t>
            </w: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377370F4" w:rsidR="00FF51F3" w:rsidRPr="00761814" w:rsidRDefault="00761814" w:rsidP="00FF51F3">
            <w:pPr>
              <w:pStyle w:val="TableParagraph"/>
              <w:rPr>
                <w:bCs w:val="0"/>
              </w:rPr>
            </w:pPr>
            <w:r w:rsidRPr="00761814">
              <w:rPr>
                <w:bCs w:val="0"/>
              </w:rPr>
              <w:t>Yes.</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22E4AD87" w:rsidR="00FF51F3" w:rsidRPr="00A52E0A" w:rsidRDefault="006613F5" w:rsidP="00FF51F3">
            <w:pPr>
              <w:pStyle w:val="TableParagraph"/>
              <w:rPr>
                <w:bCs w:val="0"/>
              </w:rPr>
            </w:pPr>
            <w:r w:rsidRPr="00A52E0A">
              <w:rPr>
                <w:bCs w:val="0"/>
              </w:rPr>
              <w:t>Despite being near the busy village centre, the spinney feels tranquil</w:t>
            </w:r>
            <w:r w:rsidR="00A52E0A" w:rsidRPr="00A52E0A">
              <w:rPr>
                <w:bCs w:val="0"/>
              </w:rPr>
              <w:t xml:space="preserve"> and calm when walking through it and feels much larger than it actually is.</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7">
              <w:r w:rsidRPr="000E2C63">
                <w:rPr>
                  <w:b w:val="0"/>
                  <w:i/>
                </w:rPr>
                <w:t>Campaign to Protect Rural England</w:t>
              </w:r>
              <w:r w:rsidRPr="000E2C63">
                <w:rPr>
                  <w:rFonts w:ascii="Arial" w:hAnsi="Arial" w:cs="Arial"/>
                  <w:b w:val="0"/>
                  <w:i/>
                </w:rPr>
                <w:t>‟</w:t>
              </w:r>
            </w:hyperlink>
            <w:r w:rsidRPr="000E2C63">
              <w:rPr>
                <w:b w:val="0"/>
                <w:i/>
              </w:rPr>
              <w:t>s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3F75E7DB" w:rsidR="00FF51F3" w:rsidRPr="00F81FAF" w:rsidRDefault="00F81FAF" w:rsidP="00FF51F3">
            <w:pPr>
              <w:pStyle w:val="TableParagraph"/>
              <w:rPr>
                <w:bCs w:val="0"/>
              </w:rPr>
            </w:pPr>
            <w:r w:rsidRPr="00F81FAF">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00E6C1F7" w:rsidR="00FF51F3" w:rsidRPr="00B61942" w:rsidRDefault="00B61942" w:rsidP="00FF51F3">
            <w:pPr>
              <w:pStyle w:val="TableParagraph"/>
              <w:rPr>
                <w:bCs w:val="0"/>
              </w:rPr>
            </w:pPr>
            <w:r w:rsidRPr="00B61942">
              <w:rPr>
                <w:bCs w:val="0"/>
              </w:rPr>
              <w:t>Yes</w:t>
            </w:r>
            <w:r w:rsidR="00D279B1">
              <w:rPr>
                <w:bCs w:val="0"/>
              </w:rPr>
              <w:t xml:space="preserve">. Mature </w:t>
            </w:r>
            <w:r w:rsidR="000E0A16">
              <w:rPr>
                <w:bCs w:val="0"/>
              </w:rPr>
              <w:t xml:space="preserve">broadleaved </w:t>
            </w:r>
            <w:r w:rsidR="00D279B1">
              <w:rPr>
                <w:bCs w:val="0"/>
              </w:rPr>
              <w:t>woodland</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8">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597E001D" w:rsidR="00FF51F3" w:rsidRPr="00B61942" w:rsidRDefault="00B61942" w:rsidP="00FF51F3">
            <w:pPr>
              <w:pStyle w:val="TableParagraph"/>
              <w:rPr>
                <w:bCs w:val="0"/>
              </w:rPr>
            </w:pPr>
            <w:r w:rsidRPr="00B61942">
              <w:rPr>
                <w:bCs w:val="0"/>
              </w:rPr>
              <w:t>No</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hyperlink r:id="rId21">
              <w:r w:rsidRPr="000E2C63">
                <w:rPr>
                  <w:b w:val="0"/>
                  <w:i/>
                </w:rPr>
                <w:t>RSPB</w:t>
              </w:r>
            </w:hyperlink>
          </w:p>
        </w:tc>
      </w:tr>
      <w:tr w:rsidR="00FF51F3" w14:paraId="061EA784" w14:textId="77777777" w:rsidTr="00BA12A7">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A37ED93" w14:textId="163A7D73" w:rsidR="00941D21" w:rsidRPr="00BA12A7" w:rsidRDefault="00720A61" w:rsidP="00BA12A7">
            <w:pPr>
              <w:pStyle w:val="TableParagraph"/>
              <w:rPr>
                <w:b w:val="0"/>
                <w:bCs w:val="0"/>
              </w:rPr>
            </w:pPr>
            <w:r>
              <w:rPr>
                <w:bCs w:val="0"/>
              </w:rPr>
              <w:t>The site is clearly discernible in Doharty’s 1757 ma</w:t>
            </w:r>
            <w:r w:rsidR="00C014D6">
              <w:rPr>
                <w:bCs w:val="0"/>
              </w:rPr>
              <w:t>p although there is no obvious indication of use</w:t>
            </w:r>
            <w:r w:rsidR="0047647A">
              <w:rPr>
                <w:bCs w:val="0"/>
              </w:rPr>
              <w:t xml:space="preserve">. The site is </w:t>
            </w:r>
            <w:r w:rsidR="00022C24">
              <w:rPr>
                <w:bCs w:val="0"/>
              </w:rPr>
              <w:t>shown as mixed woodland</w:t>
            </w:r>
            <w:r w:rsidR="00222AFA">
              <w:rPr>
                <w:bCs w:val="0"/>
              </w:rPr>
              <w:t xml:space="preserve"> </w:t>
            </w:r>
            <w:r w:rsidR="0047647A" w:rsidRPr="00953175">
              <w:t xml:space="preserve">in the OS Six Inch 1885 (Surveyed 1885) Leicestershire Sheet XXX. N.E. map. The </w:t>
            </w:r>
            <w:r w:rsidR="00F542B6">
              <w:t>spinney</w:t>
            </w:r>
            <w:r w:rsidR="0047647A" w:rsidRPr="00953175">
              <w:t xml:space="preserve"> appears to be at least 135 years old and provides an important wildlife habitat.</w:t>
            </w:r>
          </w:p>
          <w:p w14:paraId="7406E7E4" w14:textId="68B3B48C" w:rsidR="00FF51F3" w:rsidRPr="005D1839" w:rsidRDefault="00FF51F3" w:rsidP="00FF51F3">
            <w:pPr>
              <w:pStyle w:val="TableParagraph"/>
              <w:rPr>
                <w:bCs w:val="0"/>
              </w:rPr>
            </w:pP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lastRenderedPageBreak/>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2">
              <w:r w:rsidRPr="000E2C63">
                <w:rPr>
                  <w:b w:val="0"/>
                  <w:i/>
                </w:rPr>
                <w:t>Natural England</w:t>
              </w:r>
            </w:hyperlink>
            <w:r w:rsidRPr="000E2C63">
              <w:rPr>
                <w:b w:val="0"/>
                <w:i/>
              </w:rPr>
              <w:t xml:space="preserve">; </w:t>
            </w:r>
            <w:hyperlink r:id="rId23">
              <w:r w:rsidRPr="000E2C63">
                <w:rPr>
                  <w:b w:val="0"/>
                  <w:i/>
                </w:rPr>
                <w:t>National Biodiversity Network</w:t>
              </w:r>
            </w:hyperlink>
            <w:r w:rsidR="000E2C63" w:rsidRPr="000E2C63">
              <w:rPr>
                <w:b w:val="0"/>
                <w:i/>
              </w:rPr>
              <w:t xml:space="preserve"> </w:t>
            </w:r>
          </w:p>
        </w:tc>
      </w:tr>
      <w:tr w:rsidR="00FF51F3" w14:paraId="1E7CE71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223C5701" w:rsidR="00FF51F3" w:rsidRPr="00960D35" w:rsidRDefault="00960D35" w:rsidP="00FF51F3">
            <w:pPr>
              <w:pStyle w:val="TableParagraph"/>
              <w:rPr>
                <w:bCs w:val="0"/>
              </w:rPr>
            </w:pPr>
            <w:r w:rsidRPr="00960D35">
              <w:rPr>
                <w:bCs w:val="0"/>
              </w:rPr>
              <w:t>None</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2FF39365" w:rsidR="00FF51F3" w:rsidRPr="00960D35" w:rsidRDefault="00960D35" w:rsidP="00FF51F3">
            <w:pPr>
              <w:pStyle w:val="TableParagraph"/>
              <w:rPr>
                <w:bCs w:val="0"/>
              </w:rPr>
            </w:pPr>
            <w:r w:rsidRPr="00960D35">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42EC24E8" w:rsidR="00FF51F3" w:rsidRPr="00960D35" w:rsidRDefault="00960D35" w:rsidP="00FF51F3">
            <w:pPr>
              <w:pStyle w:val="TableParagraph"/>
              <w:rPr>
                <w:bCs w:val="0"/>
              </w:rPr>
            </w:pPr>
            <w:r w:rsidRPr="00960D35">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4907F55E" w:rsidR="00D039FD" w:rsidRPr="00960D35" w:rsidRDefault="00960D35" w:rsidP="00960D35">
            <w:pPr>
              <w:pStyle w:val="TableParagraph"/>
              <w:rPr>
                <w:bCs w:val="0"/>
              </w:rPr>
            </w:pPr>
            <w:r w:rsidRPr="00960D35">
              <w:rPr>
                <w:bCs w:val="0"/>
              </w:rPr>
              <w:t>No</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headerReference w:type="even" r:id="rId24"/>
          <w:headerReference w:type="default" r:id="rId25"/>
          <w:footerReference w:type="default" r:id="rId26"/>
          <w:headerReference w:type="first" r:id="rId27"/>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 xml:space="preserve">s Accessible Natural Greenspace Standards (ANGSt)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FD55E0" w:rsidP="00214D19">
      <w:pPr>
        <w:pStyle w:val="BodyText"/>
        <w:spacing w:before="37" w:line="278" w:lineRule="auto"/>
        <w:ind w:right="98"/>
      </w:pPr>
      <w:hyperlink r:id="rId28">
        <w:r w:rsidR="004E7881">
          <w:rPr>
            <w:color w:val="0000FF"/>
            <w:u w:val="single" w:color="0000FF"/>
          </w:rPr>
          <w:t>Town and village greens: how to register</w:t>
        </w:r>
      </w:hyperlink>
      <w:r w:rsidR="004E7881">
        <w:rPr>
          <w:color w:val="0000FF"/>
          <w:u w:val="single" w:color="0000FF"/>
        </w:rPr>
        <w:t xml:space="preserve"> </w:t>
      </w:r>
      <w:hyperlink r:id="rId29">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FD55E0" w:rsidP="00214D19">
      <w:pPr>
        <w:pStyle w:val="BodyText"/>
        <w:spacing w:before="37" w:line="278" w:lineRule="auto"/>
        <w:ind w:right="98"/>
        <w:rPr>
          <w:color w:val="0000FF"/>
          <w:u w:val="single" w:color="0000FF"/>
        </w:rPr>
      </w:pPr>
      <w:hyperlink r:id="rId30">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FD55E0" w:rsidP="00214D19">
      <w:pPr>
        <w:pStyle w:val="BodyText"/>
        <w:spacing w:before="37" w:line="278" w:lineRule="auto"/>
        <w:ind w:right="98"/>
        <w:jc w:val="both"/>
        <w:rPr>
          <w:color w:val="0000FF"/>
          <w:u w:val="single" w:color="0000FF"/>
        </w:rPr>
      </w:pPr>
      <w:hyperlink r:id="rId31">
        <w:r w:rsidR="004E7881">
          <w:rPr>
            <w:color w:val="0000FF"/>
            <w:u w:val="single" w:color="0000FF"/>
          </w:rPr>
          <w:t>www.gov.uk</w:t>
        </w:r>
      </w:hyperlink>
      <w:r w:rsidR="00214D19">
        <w:rPr>
          <w:color w:val="0000FF"/>
          <w:u w:val="single" w:color="0000FF"/>
        </w:rPr>
        <w:t xml:space="preserve"> </w:t>
      </w:r>
      <w:hyperlink r:id="rId32">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465FBE">
          <w:pgSz w:w="11910" w:h="16840"/>
          <w:pgMar w:top="1360" w:right="1600" w:bottom="1120" w:left="1340" w:header="0" w:footer="807" w:gutter="0"/>
          <w:cols w:space="720"/>
          <w:docGrid w:linePitch="286"/>
        </w:sectPr>
      </w:pPr>
    </w:p>
    <w:p w14:paraId="48CE5933" w14:textId="1609E8A2" w:rsidR="00D468DA" w:rsidRDefault="00551AA3" w:rsidP="00551AA3">
      <w:pPr>
        <w:pStyle w:val="BodyText"/>
        <w:spacing w:before="37" w:line="278" w:lineRule="auto"/>
        <w:ind w:right="98"/>
        <w:jc w:val="center"/>
      </w:pPr>
      <w:r>
        <w:rPr>
          <w:noProof/>
        </w:rPr>
        <w:lastRenderedPageBreak/>
        <w:drawing>
          <wp:inline distT="0" distB="0" distL="0" distR="0" wp14:anchorId="152E5D61" wp14:editId="37E5E190">
            <wp:extent cx="9626066" cy="68024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626066" cy="6802456"/>
                    </a:xfrm>
                    <a:prstGeom prst="rect">
                      <a:avLst/>
                    </a:prstGeom>
                  </pic:spPr>
                </pic:pic>
              </a:graphicData>
            </a:graphic>
          </wp:inline>
        </w:drawing>
      </w:r>
    </w:p>
    <w:p w14:paraId="0BBC1223" w14:textId="3402FA55" w:rsidR="00214D19" w:rsidRDefault="005F1BB9" w:rsidP="005F1BB9">
      <w:pPr>
        <w:jc w:val="center"/>
      </w:pPr>
      <w:r>
        <w:rPr>
          <w:noProof/>
        </w:rPr>
        <w:lastRenderedPageBreak/>
        <w:drawing>
          <wp:inline distT="0" distB="0" distL="0" distR="0" wp14:anchorId="714A620C" wp14:editId="0D951B25">
            <wp:extent cx="7594600" cy="5695950"/>
            <wp:effectExtent l="0" t="0" r="6350" b="0"/>
            <wp:docPr id="829479006" name="Picture 1" descr="A dirt road through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79006" name="Picture 1" descr="A dirt road through a fores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94600" cy="5695950"/>
                    </a:xfrm>
                    <a:prstGeom prst="rect">
                      <a:avLst/>
                    </a:prstGeom>
                  </pic:spPr>
                </pic:pic>
              </a:graphicData>
            </a:graphic>
          </wp:inline>
        </w:drawing>
      </w:r>
    </w:p>
    <w:sectPr w:rsidR="00214D19" w:rsidSect="00551AA3">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88869" w14:textId="77777777" w:rsidR="00845DCD" w:rsidRDefault="00845DCD">
      <w:r>
        <w:separator/>
      </w:r>
    </w:p>
  </w:endnote>
  <w:endnote w:type="continuationSeparator" w:id="0">
    <w:p w14:paraId="2513C4BE" w14:textId="77777777" w:rsidR="00845DCD" w:rsidRDefault="0084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6FA87" w14:textId="77777777" w:rsidR="00845DCD" w:rsidRDefault="00845DCD">
      <w:r>
        <w:separator/>
      </w:r>
    </w:p>
  </w:footnote>
  <w:footnote w:type="continuationSeparator" w:id="0">
    <w:p w14:paraId="7726C164" w14:textId="77777777" w:rsidR="00845DCD" w:rsidRDefault="00845D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6A001" w14:textId="145C71B9" w:rsidR="00F42F03" w:rsidRDefault="00FD55E0">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5CC0" w14:textId="06BFDF24" w:rsidR="00F42F03" w:rsidRDefault="00FD55E0">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4020" w14:textId="22F666EB" w:rsidR="00F42F03" w:rsidRDefault="00FD55E0">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4"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5"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3"/>
  </w:num>
  <w:num w:numId="2" w16cid:durableId="318654478">
    <w:abstractNumId w:val="5"/>
  </w:num>
  <w:num w:numId="3" w16cid:durableId="1426684470">
    <w:abstractNumId w:val="4"/>
  </w:num>
  <w:num w:numId="4" w16cid:durableId="11107434">
    <w:abstractNumId w:val="6"/>
  </w:num>
  <w:num w:numId="5" w16cid:durableId="1851793092">
    <w:abstractNumId w:val="2"/>
  </w:num>
  <w:num w:numId="6" w16cid:durableId="902641550">
    <w:abstractNumId w:val="1"/>
  </w:num>
  <w:num w:numId="7" w16cid:durableId="513962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01628"/>
    <w:rsid w:val="00014A1A"/>
    <w:rsid w:val="00022C24"/>
    <w:rsid w:val="00031AB4"/>
    <w:rsid w:val="00035AB7"/>
    <w:rsid w:val="000527BA"/>
    <w:rsid w:val="00061808"/>
    <w:rsid w:val="00066658"/>
    <w:rsid w:val="00067541"/>
    <w:rsid w:val="00083113"/>
    <w:rsid w:val="00095394"/>
    <w:rsid w:val="00095A34"/>
    <w:rsid w:val="000B26FD"/>
    <w:rsid w:val="000C0169"/>
    <w:rsid w:val="000C4344"/>
    <w:rsid w:val="000E0A16"/>
    <w:rsid w:val="000E0C71"/>
    <w:rsid w:val="000E2C63"/>
    <w:rsid w:val="000E6749"/>
    <w:rsid w:val="000E685B"/>
    <w:rsid w:val="000F04F5"/>
    <w:rsid w:val="000F20E9"/>
    <w:rsid w:val="00116946"/>
    <w:rsid w:val="001566BC"/>
    <w:rsid w:val="00180E29"/>
    <w:rsid w:val="00192DB1"/>
    <w:rsid w:val="001A1DE7"/>
    <w:rsid w:val="001A363F"/>
    <w:rsid w:val="001B44D3"/>
    <w:rsid w:val="001B65D4"/>
    <w:rsid w:val="001D52AD"/>
    <w:rsid w:val="001D5E28"/>
    <w:rsid w:val="00207EA7"/>
    <w:rsid w:val="00214D19"/>
    <w:rsid w:val="00222AFA"/>
    <w:rsid w:val="00222E76"/>
    <w:rsid w:val="00225C05"/>
    <w:rsid w:val="002573AA"/>
    <w:rsid w:val="002622F0"/>
    <w:rsid w:val="0027413A"/>
    <w:rsid w:val="00286901"/>
    <w:rsid w:val="002A7618"/>
    <w:rsid w:val="002C24A5"/>
    <w:rsid w:val="002D36B1"/>
    <w:rsid w:val="002D55E5"/>
    <w:rsid w:val="002F64E6"/>
    <w:rsid w:val="00300388"/>
    <w:rsid w:val="003172E5"/>
    <w:rsid w:val="00322583"/>
    <w:rsid w:val="00324D60"/>
    <w:rsid w:val="00337DC4"/>
    <w:rsid w:val="003536D2"/>
    <w:rsid w:val="00356EB3"/>
    <w:rsid w:val="00357C6E"/>
    <w:rsid w:val="00363D6F"/>
    <w:rsid w:val="00385CF4"/>
    <w:rsid w:val="00386AFE"/>
    <w:rsid w:val="00397413"/>
    <w:rsid w:val="003C02FF"/>
    <w:rsid w:val="003C4801"/>
    <w:rsid w:val="003D07A8"/>
    <w:rsid w:val="003D3914"/>
    <w:rsid w:val="003F0E46"/>
    <w:rsid w:val="00411789"/>
    <w:rsid w:val="00416DBB"/>
    <w:rsid w:val="004425C3"/>
    <w:rsid w:val="00450169"/>
    <w:rsid w:val="00456ABB"/>
    <w:rsid w:val="00460588"/>
    <w:rsid w:val="00465FBE"/>
    <w:rsid w:val="00466CC3"/>
    <w:rsid w:val="0047201D"/>
    <w:rsid w:val="0047647A"/>
    <w:rsid w:val="00482787"/>
    <w:rsid w:val="004A1009"/>
    <w:rsid w:val="004A2DB0"/>
    <w:rsid w:val="004C6A5C"/>
    <w:rsid w:val="004D2DC2"/>
    <w:rsid w:val="004D51FB"/>
    <w:rsid w:val="004E7881"/>
    <w:rsid w:val="004F7FA1"/>
    <w:rsid w:val="0052119A"/>
    <w:rsid w:val="00521BF9"/>
    <w:rsid w:val="00523C2B"/>
    <w:rsid w:val="005277FF"/>
    <w:rsid w:val="0053052F"/>
    <w:rsid w:val="005313B9"/>
    <w:rsid w:val="00551AA3"/>
    <w:rsid w:val="00563C6B"/>
    <w:rsid w:val="00565BE5"/>
    <w:rsid w:val="005664BF"/>
    <w:rsid w:val="00580934"/>
    <w:rsid w:val="00590CBE"/>
    <w:rsid w:val="0059335E"/>
    <w:rsid w:val="00593AA2"/>
    <w:rsid w:val="005A5938"/>
    <w:rsid w:val="005C0449"/>
    <w:rsid w:val="005C06C5"/>
    <w:rsid w:val="005D1839"/>
    <w:rsid w:val="005D611C"/>
    <w:rsid w:val="005E2698"/>
    <w:rsid w:val="005E5C7F"/>
    <w:rsid w:val="005F1BB9"/>
    <w:rsid w:val="005F7B38"/>
    <w:rsid w:val="00601D47"/>
    <w:rsid w:val="00616ED1"/>
    <w:rsid w:val="006613F5"/>
    <w:rsid w:val="00665EA6"/>
    <w:rsid w:val="00675A21"/>
    <w:rsid w:val="00684318"/>
    <w:rsid w:val="006A3F13"/>
    <w:rsid w:val="00703FDE"/>
    <w:rsid w:val="00705773"/>
    <w:rsid w:val="0070624E"/>
    <w:rsid w:val="00707350"/>
    <w:rsid w:val="00720A61"/>
    <w:rsid w:val="00730CE5"/>
    <w:rsid w:val="00730DED"/>
    <w:rsid w:val="00732426"/>
    <w:rsid w:val="00736E2E"/>
    <w:rsid w:val="007408BD"/>
    <w:rsid w:val="00744242"/>
    <w:rsid w:val="00752AE5"/>
    <w:rsid w:val="00761814"/>
    <w:rsid w:val="00762DB0"/>
    <w:rsid w:val="00770810"/>
    <w:rsid w:val="00781E17"/>
    <w:rsid w:val="00783C4E"/>
    <w:rsid w:val="00787C6F"/>
    <w:rsid w:val="007A08E3"/>
    <w:rsid w:val="007A64A2"/>
    <w:rsid w:val="007A799F"/>
    <w:rsid w:val="007B2124"/>
    <w:rsid w:val="007B33FC"/>
    <w:rsid w:val="007C5E01"/>
    <w:rsid w:val="007D69BC"/>
    <w:rsid w:val="00800C38"/>
    <w:rsid w:val="00801221"/>
    <w:rsid w:val="00806FE5"/>
    <w:rsid w:val="008076FF"/>
    <w:rsid w:val="00815C11"/>
    <w:rsid w:val="00845DCD"/>
    <w:rsid w:val="00857818"/>
    <w:rsid w:val="00860174"/>
    <w:rsid w:val="008610FA"/>
    <w:rsid w:val="008807CE"/>
    <w:rsid w:val="008843DB"/>
    <w:rsid w:val="00885A17"/>
    <w:rsid w:val="0089052A"/>
    <w:rsid w:val="00894B10"/>
    <w:rsid w:val="008B4C8C"/>
    <w:rsid w:val="008C0451"/>
    <w:rsid w:val="008D761E"/>
    <w:rsid w:val="008E4F02"/>
    <w:rsid w:val="008E6EA8"/>
    <w:rsid w:val="00905478"/>
    <w:rsid w:val="00915A36"/>
    <w:rsid w:val="00921DEA"/>
    <w:rsid w:val="009248C3"/>
    <w:rsid w:val="009275F5"/>
    <w:rsid w:val="00937E2B"/>
    <w:rsid w:val="00941D21"/>
    <w:rsid w:val="009421B0"/>
    <w:rsid w:val="00960D35"/>
    <w:rsid w:val="00971956"/>
    <w:rsid w:val="009823F2"/>
    <w:rsid w:val="00986326"/>
    <w:rsid w:val="00991356"/>
    <w:rsid w:val="009A797E"/>
    <w:rsid w:val="009B2E8E"/>
    <w:rsid w:val="009B556E"/>
    <w:rsid w:val="009B69F2"/>
    <w:rsid w:val="009C1E56"/>
    <w:rsid w:val="009E5A46"/>
    <w:rsid w:val="009E628F"/>
    <w:rsid w:val="009F0DC5"/>
    <w:rsid w:val="009F5F0F"/>
    <w:rsid w:val="00A04395"/>
    <w:rsid w:val="00A1479D"/>
    <w:rsid w:val="00A2252E"/>
    <w:rsid w:val="00A274EF"/>
    <w:rsid w:val="00A44CAE"/>
    <w:rsid w:val="00A52E0A"/>
    <w:rsid w:val="00A74E3B"/>
    <w:rsid w:val="00A84018"/>
    <w:rsid w:val="00A93CE4"/>
    <w:rsid w:val="00AA4EAB"/>
    <w:rsid w:val="00AB09E4"/>
    <w:rsid w:val="00AB31CE"/>
    <w:rsid w:val="00AB5414"/>
    <w:rsid w:val="00AB64DF"/>
    <w:rsid w:val="00AB788F"/>
    <w:rsid w:val="00AE161B"/>
    <w:rsid w:val="00AF3DD3"/>
    <w:rsid w:val="00B13E8A"/>
    <w:rsid w:val="00B25891"/>
    <w:rsid w:val="00B40670"/>
    <w:rsid w:val="00B42551"/>
    <w:rsid w:val="00B61942"/>
    <w:rsid w:val="00B64718"/>
    <w:rsid w:val="00B70B9A"/>
    <w:rsid w:val="00B9676E"/>
    <w:rsid w:val="00BA12A7"/>
    <w:rsid w:val="00BA14BA"/>
    <w:rsid w:val="00BD6F9B"/>
    <w:rsid w:val="00BE441C"/>
    <w:rsid w:val="00BF7211"/>
    <w:rsid w:val="00C014D6"/>
    <w:rsid w:val="00C17F86"/>
    <w:rsid w:val="00C24C36"/>
    <w:rsid w:val="00C25ADD"/>
    <w:rsid w:val="00C35075"/>
    <w:rsid w:val="00C45FAE"/>
    <w:rsid w:val="00C4704B"/>
    <w:rsid w:val="00C47CAC"/>
    <w:rsid w:val="00C50FAA"/>
    <w:rsid w:val="00C62AFC"/>
    <w:rsid w:val="00C72667"/>
    <w:rsid w:val="00C9506A"/>
    <w:rsid w:val="00CC645D"/>
    <w:rsid w:val="00CD063B"/>
    <w:rsid w:val="00CD0A9B"/>
    <w:rsid w:val="00CD0D27"/>
    <w:rsid w:val="00D01320"/>
    <w:rsid w:val="00D039FD"/>
    <w:rsid w:val="00D279B1"/>
    <w:rsid w:val="00D33E2A"/>
    <w:rsid w:val="00D3758A"/>
    <w:rsid w:val="00D45FD9"/>
    <w:rsid w:val="00D468DA"/>
    <w:rsid w:val="00D61F10"/>
    <w:rsid w:val="00D6277E"/>
    <w:rsid w:val="00D653A8"/>
    <w:rsid w:val="00D851F9"/>
    <w:rsid w:val="00D852B6"/>
    <w:rsid w:val="00D861E8"/>
    <w:rsid w:val="00D948D7"/>
    <w:rsid w:val="00DA0205"/>
    <w:rsid w:val="00DA08DD"/>
    <w:rsid w:val="00DD48CD"/>
    <w:rsid w:val="00DD5011"/>
    <w:rsid w:val="00E06EA5"/>
    <w:rsid w:val="00E07B4A"/>
    <w:rsid w:val="00E236EE"/>
    <w:rsid w:val="00E3226E"/>
    <w:rsid w:val="00E64464"/>
    <w:rsid w:val="00E64C1B"/>
    <w:rsid w:val="00E671C1"/>
    <w:rsid w:val="00E82085"/>
    <w:rsid w:val="00E8296F"/>
    <w:rsid w:val="00E909C1"/>
    <w:rsid w:val="00E97863"/>
    <w:rsid w:val="00EC3098"/>
    <w:rsid w:val="00EC6D04"/>
    <w:rsid w:val="00EE4582"/>
    <w:rsid w:val="00EF2D36"/>
    <w:rsid w:val="00EF4028"/>
    <w:rsid w:val="00EF4081"/>
    <w:rsid w:val="00F05292"/>
    <w:rsid w:val="00F06468"/>
    <w:rsid w:val="00F10234"/>
    <w:rsid w:val="00F10612"/>
    <w:rsid w:val="00F127E9"/>
    <w:rsid w:val="00F208B9"/>
    <w:rsid w:val="00F23EDD"/>
    <w:rsid w:val="00F25AF9"/>
    <w:rsid w:val="00F36228"/>
    <w:rsid w:val="00F42F03"/>
    <w:rsid w:val="00F5209A"/>
    <w:rsid w:val="00F542B6"/>
    <w:rsid w:val="00F6048F"/>
    <w:rsid w:val="00F72449"/>
    <w:rsid w:val="00F81FAF"/>
    <w:rsid w:val="00F8325D"/>
    <w:rsid w:val="00F95094"/>
    <w:rsid w:val="00FA683E"/>
    <w:rsid w:val="00FC3EFF"/>
    <w:rsid w:val="00FD498C"/>
    <w:rsid w:val="00FD55E0"/>
    <w:rsid w:val="00FD5C59"/>
    <w:rsid w:val="00FD6B3B"/>
    <w:rsid w:val="00FF02A9"/>
    <w:rsid w:val="00FF1725"/>
    <w:rsid w:val="00FF2DE4"/>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naturalengland.org.uk/publications/maps/default.aspx"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rspb.org.uk/Images/BoCC_tcm9-217852.pdf" TargetMode="External"/><Relationship Id="rId34" Type="http://schemas.openxmlformats.org/officeDocument/2006/relationships/image" Target="media/image3.jpeg"/><Relationship Id="rId7" Type="http://schemas.openxmlformats.org/officeDocument/2006/relationships/hyperlink" Target="http://www.landregistry.gov.uk/" TargetMode="External"/><Relationship Id="rId12" Type="http://schemas.openxmlformats.org/officeDocument/2006/relationships/hyperlink" Target="http://www.naturalengland.org.uk/ourwork/landscape/default.aspx" TargetMode="External"/><Relationship Id="rId17" Type="http://schemas.openxmlformats.org/officeDocument/2006/relationships/hyperlink" Target="http://www.cpre.org.uk/what-we-do/countryside/tranquil-places" TargetMode="External"/><Relationship Id="rId25" Type="http://schemas.openxmlformats.org/officeDocument/2006/relationships/header" Target="header2.xml"/><Relationship Id="rId33"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portengland.org/" TargetMode="External"/><Relationship Id="rId20" Type="http://schemas.openxmlformats.org/officeDocument/2006/relationships/hyperlink" Target="http://www.nbn.org.uk/" TargetMode="External"/><Relationship Id="rId29" Type="http://schemas.openxmlformats.org/officeDocument/2006/relationships/hyperlink" Target="http://www.staffnet.cotswold.gov.uk/nqcontent.cfm?a_id=3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cotswold.gov.uk/nqcontent.cfm?a_id=3023" TargetMode="External"/><Relationship Id="rId24" Type="http://schemas.openxmlformats.org/officeDocument/2006/relationships/header" Target="header1.xml"/><Relationship Id="rId32" Type="http://schemas.openxmlformats.org/officeDocument/2006/relationships/hyperlink" Target="http://mycommunityrights.org.uk/community-right-to-bid/" TargetMode="External"/><Relationship Id="rId5" Type="http://schemas.openxmlformats.org/officeDocument/2006/relationships/footnotes" Target="footnote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bn.org.uk/" TargetMode="External"/><Relationship Id="rId28" Type="http://schemas.openxmlformats.org/officeDocument/2006/relationships/hyperlink" Target="http://www.staffnet.cotswold.gov.uk/nqcontent.cfm?a_id=3023" TargetMode="External"/><Relationship Id="rId36" Type="http://schemas.openxmlformats.org/officeDocument/2006/relationships/theme" Target="theme/theme1.xml"/><Relationship Id="rId10" Type="http://schemas.openxmlformats.org/officeDocument/2006/relationships/hyperlink" Target="http://www.staffnet.cotswold.gov.uk/nqcontent.cfm?a_id=3023"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english-heritage.org.uk/professional/protection/process/national-heritage-list-for-england/" TargetMode="External"/><Relationship Id="rId22" Type="http://schemas.openxmlformats.org/officeDocument/2006/relationships/hyperlink" Target="http://www.naturalengland.org.uk/publications/maps/default.aspx" TargetMode="External"/><Relationship Id="rId27" Type="http://schemas.openxmlformats.org/officeDocument/2006/relationships/header" Target="header3.xml"/><Relationship Id="rId30" Type="http://schemas.openxmlformats.org/officeDocument/2006/relationships/hyperlink" Target="http://www.staffnet.cotswold.gov.uk/nqcontent.cfm?a_id=3023" TargetMode="External"/><Relationship Id="rId35" Type="http://schemas.openxmlformats.org/officeDocument/2006/relationships/fontTable" Target="fontTable.xml"/><Relationship Id="rId8" Type="http://schemas.openxmlformats.org/officeDocument/2006/relationships/hyperlink" Target="http://publications.naturalengland.org.uk/publication/40004?category=470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2616</Words>
  <Characters>14914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Griffin</cp:lastModifiedBy>
  <cp:revision>7</cp:revision>
  <cp:lastPrinted>2021-09-30T23:02:00Z</cp:lastPrinted>
  <dcterms:created xsi:type="dcterms:W3CDTF">2024-01-07T13:46:00Z</dcterms:created>
  <dcterms:modified xsi:type="dcterms:W3CDTF">2024-01-14T09:46:00Z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