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56F36D74" w:rsidR="00FF51F3" w:rsidRPr="00565BE5" w:rsidRDefault="00565BE5" w:rsidP="00FF51F3">
            <w:pPr>
              <w:pStyle w:val="TableParagraph"/>
              <w:rPr>
                <w:bCs w:val="0"/>
              </w:rPr>
            </w:pPr>
            <w:r w:rsidRPr="00565BE5">
              <w:rPr>
                <w:bCs w:val="0"/>
              </w:rPr>
              <w:t>Beacon Field</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3F6D30E2" w:rsidR="00FF51F3" w:rsidRPr="00357C6E" w:rsidRDefault="00357C6E" w:rsidP="00E05324">
            <w:pPr>
              <w:pStyle w:val="TableParagraph"/>
              <w:rPr>
                <w:bCs w:val="0"/>
              </w:rPr>
            </w:pPr>
            <w:r w:rsidRPr="00357C6E">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18DB9F6A" w:rsidR="00FF51F3" w:rsidRPr="004425C3" w:rsidRDefault="00B76A00" w:rsidP="00FF51F3">
            <w:pPr>
              <w:pStyle w:val="TableParagraph"/>
              <w:rPr>
                <w:bCs w:val="0"/>
              </w:rPr>
            </w:pPr>
            <w:r w:rsidRPr="00285027">
              <w:rPr>
                <w:bCs w:val="0"/>
              </w:rPr>
              <w:t xml:space="preserve">The owners will be made aware </w:t>
            </w:r>
            <w:r w:rsidR="00285027" w:rsidRPr="00285027">
              <w:rPr>
                <w:bCs w:val="0"/>
              </w:rPr>
              <w:t>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6BD52A45" w:rsidR="00FF51F3" w:rsidRPr="004425C3" w:rsidRDefault="00285027"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4E574FBA" w:rsidR="008D761E" w:rsidRDefault="00CB20AF"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35A0D">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211E243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south of </w:t>
            </w:r>
            <w:r w:rsidR="002B66E4">
              <w:rPr>
                <w:bCs w:val="0"/>
              </w:rPr>
              <w:t>Groby</w:t>
            </w:r>
            <w:r w:rsidR="00885A17" w:rsidRPr="00593AA2">
              <w:rPr>
                <w:bCs w:val="0"/>
              </w:rPr>
              <w:t xml:space="preserve"> village</w:t>
            </w:r>
            <w:r w:rsidR="000E685B" w:rsidRPr="00593AA2">
              <w:rPr>
                <w:bCs w:val="0"/>
              </w:rPr>
              <w:t xml:space="preserve"> but is very well-connected</w:t>
            </w:r>
            <w:r w:rsidR="0027413A" w:rsidRPr="00593AA2">
              <w:rPr>
                <w:bCs w:val="0"/>
              </w:rPr>
              <w:t xml:space="preserve"> to all areas of the village</w:t>
            </w:r>
            <w:r w:rsidR="00593AA2" w:rsidRPr="00593AA2">
              <w:rPr>
                <w:bCs w:val="0"/>
              </w:rPr>
              <w:t>.</w:t>
            </w:r>
            <w:r w:rsidR="008F7BBE">
              <w:rPr>
                <w:bCs w:val="0"/>
              </w:rPr>
              <w:t xml:space="preserve"> The site is adjacent to Elizabeth Woodville Primary School and</w:t>
            </w:r>
            <w:r w:rsidR="00135A0D">
              <w:rPr>
                <w:bCs w:val="0"/>
              </w:rPr>
              <w:t xml:space="preserve"> Lady Jane </w:t>
            </w:r>
            <w:r w:rsidR="008F7BBE">
              <w:rPr>
                <w:bCs w:val="0"/>
              </w:rPr>
              <w:t>Grey Primary School</w:t>
            </w:r>
            <w:r w:rsidR="00135A0D">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6E19E99B" w:rsidR="00FF51F3" w:rsidRPr="00286901" w:rsidRDefault="00286901" w:rsidP="00FF51F3">
            <w:pPr>
              <w:pStyle w:val="TableParagraph"/>
              <w:rPr>
                <w:bCs w:val="0"/>
              </w:rPr>
            </w:pPr>
            <w:r w:rsidRPr="00286901">
              <w:rPr>
                <w:bCs w:val="0"/>
              </w:rPr>
              <w:t>1.48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3320CC">
        <w:trPr>
          <w:trHeight w:hRule="exact" w:val="2608"/>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E98CF2B" w14:textId="62AAB4A8" w:rsidR="003320CC"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Beacon Close (LE6 0GB), Pymm Ley Lane (LE6 0GZ), Queensmea</w:t>
            </w:r>
            <w:r w:rsidR="00AB788F" w:rsidRPr="00CD0D27">
              <w:t>d Close (LE6 0YP)</w:t>
            </w:r>
            <w:r w:rsidR="005F7B38" w:rsidRPr="00CD0D27">
              <w:t>, and Oakmeadow Way (LE6 0YN)</w:t>
            </w:r>
            <w:r w:rsidR="002A7618" w:rsidRPr="00CD0D27">
              <w:t xml:space="preserve">. It is used as a thoroughfare for students </w:t>
            </w:r>
            <w:r w:rsidR="00095A34" w:rsidRPr="00CD0D27">
              <w:t>walking</w:t>
            </w:r>
            <w:r w:rsidR="00762DB0" w:rsidRPr="00CD0D27">
              <w:t xml:space="preserve"> to and from </w:t>
            </w:r>
            <w:r w:rsidR="00707350" w:rsidRPr="00CD0D27">
              <w:t>Brookvale Groby Learning Campus</w:t>
            </w:r>
            <w:r w:rsidR="00684318" w:rsidRPr="00CD0D27">
              <w:t xml:space="preserve"> and Lady Jane Grey Primary School.</w:t>
            </w:r>
            <w:r w:rsidR="005A5938" w:rsidRPr="00CD0D27">
              <w:t xml:space="preserve"> The </w:t>
            </w:r>
            <w:r w:rsidR="00180E29">
              <w:t>site</w:t>
            </w:r>
            <w:r w:rsidR="005A5938" w:rsidRPr="00CD0D27">
              <w:t xml:space="preserve"> also provides a walking route to and from </w:t>
            </w:r>
            <w:r w:rsidR="00CD0D27" w:rsidRPr="00CD0D27">
              <w:t>the nearby Co-op supermarket</w:t>
            </w:r>
            <w:r w:rsidR="00CD0D27">
              <w:t>.</w:t>
            </w:r>
            <w:r w:rsidR="003320CC">
              <w:t xml:space="preserve"> Oakmeadow Way provides a very short link between the site and Cowpen Spinney.</w:t>
            </w:r>
          </w:p>
          <w:p w14:paraId="029AEE60" w14:textId="77777777" w:rsidR="003320CC" w:rsidRDefault="003320CC"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039FD">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9A82951" w:rsidR="00031AB4" w:rsidRPr="00C25ADD" w:rsidRDefault="00C25ADD" w:rsidP="00CD6F46">
            <w:pPr>
              <w:pStyle w:val="TableParagraph"/>
              <w:rPr>
                <w:bCs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9B7B53">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740DEB84" w:rsidR="00FF51F3" w:rsidRPr="00A93CE4" w:rsidRDefault="0083771D" w:rsidP="000B3420">
            <w:pPr>
              <w:pStyle w:val="TableParagraph"/>
              <w:rPr>
                <w:bCs w:val="0"/>
              </w:rPr>
            </w:pPr>
            <w:r w:rsidRPr="000B3420">
              <w:rPr>
                <w:bCs w:val="0"/>
              </w:rPr>
              <w:t>The nearest residences are in Groby village adjacent to all four sides of the site. All Groby village residences</w:t>
            </w:r>
            <w:r w:rsidR="00AF296A" w:rsidRPr="000B3420">
              <w:rPr>
                <w:bCs w:val="0"/>
              </w:rPr>
              <w:t xml:space="preserve"> are less than </w:t>
            </w:r>
            <w:r w:rsidR="00FE78DC" w:rsidRPr="000B3420">
              <w:rPr>
                <w:bCs w:val="0"/>
              </w:rPr>
              <w:t xml:space="preserve">1.4 km away. Bradgate Hill hamlet is </w:t>
            </w:r>
            <w:r w:rsidR="00E52131" w:rsidRPr="000B3420">
              <w:rPr>
                <w:bCs w:val="0"/>
              </w:rPr>
              <w:t xml:space="preserve">less than 2.3 km away. The Brantings are less than </w:t>
            </w:r>
            <w:r w:rsidR="00317690" w:rsidRPr="000B3420">
              <w:rPr>
                <w:bCs w:val="0"/>
              </w:rPr>
              <w:t xml:space="preserve">1.8 km away. Field Head is </w:t>
            </w:r>
            <w:r w:rsidR="000B3420" w:rsidRPr="000B3420">
              <w:rPr>
                <w:bCs w:val="0"/>
              </w:rPr>
              <w:t>4.0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B443E2">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08F50C7" w14:textId="77777777" w:rsidR="00B40670" w:rsidRDefault="008B4C8C" w:rsidP="006C78A8">
            <w:pPr>
              <w:pStyle w:val="TableParagraph"/>
              <w:rPr>
                <w:b w:val="0"/>
              </w:rPr>
            </w:pPr>
            <w:r w:rsidRPr="008B4C8C">
              <w:rPr>
                <w:bCs w:val="0"/>
              </w:rPr>
              <w:t>Identified as LGS in Pre-Submission Neighbourhood Plan</w:t>
            </w:r>
            <w:r w:rsidR="000F04F5">
              <w:rPr>
                <w:bCs w:val="0"/>
              </w:rPr>
              <w:t>.</w:t>
            </w:r>
          </w:p>
          <w:p w14:paraId="685056ED" w14:textId="77777777" w:rsidR="00B443E2" w:rsidRDefault="00B443E2" w:rsidP="00EC3098">
            <w:pPr>
              <w:pStyle w:val="TableParagraph"/>
              <w:ind w:left="0"/>
              <w:rPr>
                <w:b w:val="0"/>
              </w:rPr>
            </w:pPr>
          </w:p>
          <w:p w14:paraId="1E36B14C" w14:textId="054D33AE" w:rsidR="000F04F5" w:rsidRPr="008B4C8C" w:rsidRDefault="00B443E2" w:rsidP="006C78A8">
            <w:pPr>
              <w:pStyle w:val="TableParagraph"/>
              <w:rPr>
                <w:bCs w:val="0"/>
              </w:rPr>
            </w:pPr>
            <w:r>
              <w:t>Groby Parish Council registered the site with Fields in Trust in July 2013.</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0872E6C5" w:rsidR="009275F5" w:rsidRPr="00A1479D" w:rsidRDefault="00A1479D" w:rsidP="008D761E">
            <w:pPr>
              <w:pStyle w:val="TableParagraph"/>
              <w:rPr>
                <w:bCs w:val="0"/>
              </w:rPr>
            </w:pPr>
            <w:r w:rsidRPr="00A1479D">
              <w:rPr>
                <w:bCs w:val="0"/>
              </w:rPr>
              <w:t>80</w:t>
            </w:r>
            <w:r w:rsidR="00E07B4A" w:rsidRPr="00A1479D">
              <w:rPr>
                <w:bCs w:val="0"/>
              </w:rPr>
              <w:t>.8%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7E4E2B5E" w:rsidR="00FF51F3" w:rsidRPr="00A409CB" w:rsidRDefault="00A409CB" w:rsidP="00A409CB">
            <w:pPr>
              <w:pStyle w:val="TableParagraph"/>
              <w:rPr>
                <w:bCs w:val="0"/>
              </w:rPr>
            </w:pPr>
            <w:r w:rsidRPr="00A409CB">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4A271680" w:rsidR="002573AA" w:rsidRPr="00C45369" w:rsidRDefault="00C45369" w:rsidP="00FF51F3">
            <w:pPr>
              <w:pStyle w:val="TableParagraph"/>
              <w:rPr>
                <w:bCs w:val="0"/>
              </w:rPr>
            </w:pPr>
            <w:r w:rsidRPr="00C45369">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B906E1">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79A8525C" w:rsidR="008011A4" w:rsidRPr="00B906E1" w:rsidRDefault="00C45369" w:rsidP="00B906E1">
            <w:pPr>
              <w:pStyle w:val="TableParagraph"/>
              <w:rPr>
                <w:bCs w:val="0"/>
              </w:rPr>
            </w:pPr>
            <w:r w:rsidRPr="00B906E1">
              <w:rPr>
                <w:bCs w:val="0"/>
              </w:rPr>
              <w:t>Yes.</w:t>
            </w:r>
            <w:r w:rsidR="002B7DA9" w:rsidRPr="00B906E1">
              <w:rPr>
                <w:bCs w:val="0"/>
              </w:rPr>
              <w:t xml:space="preserve"> The field boundary on the southern boundary of the site can clearly be seen in Doharty’s 1757 map.</w:t>
            </w:r>
            <w:r w:rsidR="00B906E1" w:rsidRPr="00B906E1">
              <w:rPr>
                <w:bCs w:val="0"/>
              </w:rPr>
              <w:t xml:space="preserve"> </w:t>
            </w:r>
            <w:r w:rsidR="008011A4" w:rsidRPr="00B906E1">
              <w:rPr>
                <w:bCs w:val="0"/>
              </w:rPr>
              <w:t>The current hedge bounding the site to the south is shown in the OS Six Inch 1885 (Surveyed 1885) Leicestershire Sheet XXX. N.E. map. Th</w:t>
            </w:r>
            <w:r w:rsidR="00B906E1" w:rsidRPr="00B906E1">
              <w:rPr>
                <w:bCs w:val="0"/>
              </w:rPr>
              <w:t xml:space="preserve">is </w:t>
            </w:r>
            <w:r w:rsidR="008011A4" w:rsidRPr="00B906E1">
              <w:rPr>
                <w:bCs w:val="0"/>
              </w:rPr>
              <w:t>remaining hedge appear</w:t>
            </w:r>
            <w:r w:rsidR="00B906E1" w:rsidRPr="00B906E1">
              <w:rPr>
                <w:bCs w:val="0"/>
              </w:rPr>
              <w:t>s</w:t>
            </w:r>
            <w:r w:rsidR="008011A4" w:rsidRPr="00B906E1">
              <w:rPr>
                <w:bCs w:val="0"/>
              </w:rPr>
              <w:t xml:space="preserve"> to be at least 135 years old.</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lastRenderedPageBreak/>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6C73D7">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77777777" w:rsidR="00FF51F3" w:rsidRDefault="003D07A8" w:rsidP="009B7F81">
            <w:pPr>
              <w:pStyle w:val="TableParagraph"/>
              <w:rPr>
                <w:b w:val="0"/>
              </w:rPr>
            </w:pPr>
            <w:r w:rsidRPr="00703FDE">
              <w:rPr>
                <w:bCs w:val="0"/>
              </w:rPr>
              <w:t>Yes</w:t>
            </w:r>
            <w:r w:rsidR="008076FF" w:rsidRPr="00703FDE">
              <w:rPr>
                <w:bCs w:val="0"/>
              </w:rPr>
              <w:t xml:space="preserve">. </w:t>
            </w:r>
            <w:r w:rsidR="00066658" w:rsidRPr="00703FDE">
              <w:rPr>
                <w:bCs w:val="0"/>
              </w:rPr>
              <w:t>Groby Juniors</w:t>
            </w:r>
            <w:r w:rsidR="00116946" w:rsidRPr="00703FDE">
              <w:rPr>
                <w:bCs w:val="0"/>
              </w:rPr>
              <w:t xml:space="preserve"> </w:t>
            </w:r>
            <w:r w:rsidR="00F95094" w:rsidRPr="00703FDE">
              <w:rPr>
                <w:bCs w:val="0"/>
              </w:rPr>
              <w:t xml:space="preserve">Football Club </w:t>
            </w:r>
            <w:r w:rsidR="009A797E" w:rsidRPr="00703FDE">
              <w:rPr>
                <w:bCs w:val="0"/>
              </w:rPr>
              <w:t>create temporary pitches and play matches on Sundays.</w:t>
            </w:r>
          </w:p>
          <w:p w14:paraId="52613AF6" w14:textId="77777777" w:rsidR="009B7F81" w:rsidRDefault="009B7F81" w:rsidP="009B7F81">
            <w:pPr>
              <w:pStyle w:val="TableParagraph"/>
              <w:rPr>
                <w:b w:val="0"/>
              </w:rPr>
            </w:pPr>
          </w:p>
          <w:p w14:paraId="4E5FD67B" w14:textId="4497C47C" w:rsidR="009B7F81" w:rsidRPr="006C73D7" w:rsidRDefault="009B7F81" w:rsidP="006C73D7">
            <w:pPr>
              <w:pStyle w:val="TableParagraph"/>
              <w:rPr>
                <w:b w:val="0"/>
              </w:rPr>
            </w:pPr>
            <w:r>
              <w:rPr>
                <w:bCs w:val="0"/>
              </w:rPr>
              <w:t xml:space="preserve">The </w:t>
            </w:r>
            <w:r w:rsidR="00080F8D">
              <w:rPr>
                <w:bCs w:val="0"/>
              </w:rPr>
              <w:t>Lady Jane Grey</w:t>
            </w:r>
            <w:r>
              <w:rPr>
                <w:bCs w:val="0"/>
              </w:rPr>
              <w:t xml:space="preserve"> Primary School</w:t>
            </w:r>
            <w:r w:rsidR="009207DC">
              <w:rPr>
                <w:bCs w:val="0"/>
              </w:rPr>
              <w:t xml:space="preserve"> </w:t>
            </w:r>
            <w:r w:rsidR="00063FE1">
              <w:rPr>
                <w:bCs w:val="0"/>
              </w:rPr>
              <w:t>makes use of this site adjacent to the school as it has no playing fields</w:t>
            </w:r>
            <w:r w:rsidR="006C73D7">
              <w:rPr>
                <w:bCs w:val="0"/>
              </w:rPr>
              <w:t xml:space="preserve"> attached to the school.</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8D27B4E" w:rsidR="00F36228" w:rsidRPr="003C02FF" w:rsidRDefault="004D51FB" w:rsidP="004D51FB">
            <w:pPr>
              <w:pStyle w:val="TableParagraph"/>
              <w:rPr>
                <w:bCs w:val="0"/>
              </w:rPr>
            </w:pPr>
            <w:r w:rsidRPr="003C02FF">
              <w:rPr>
                <w:bCs w:val="0"/>
              </w:rPr>
              <w:t xml:space="preserve">Yes, there is </w:t>
            </w:r>
            <w:r w:rsidR="009207DC">
              <w:rPr>
                <w:bCs w:val="0"/>
              </w:rPr>
              <w:t xml:space="preserve">unrestricted </w:t>
            </w:r>
            <w:r w:rsidRPr="003C02FF">
              <w:rPr>
                <w:bCs w:val="0"/>
              </w:rPr>
              <w:t>public access to the whole site.</w:t>
            </w:r>
            <w:r w:rsidR="00FD6B3B" w:rsidRPr="003C02FF">
              <w:rPr>
                <w:bCs w:val="0"/>
              </w:rPr>
              <w:t xml:space="preserve"> There is a surface</w:t>
            </w:r>
            <w:r w:rsidR="000B3A1A">
              <w:rPr>
                <w:bCs w:val="0"/>
              </w:rPr>
              <w:t>d</w:t>
            </w:r>
            <w:r w:rsidR="00FD6B3B" w:rsidRPr="003C02FF">
              <w:rPr>
                <w:bCs w:val="0"/>
              </w:rPr>
              <w:t xml:space="preserve"> path from Pymm Lee Lane to </w:t>
            </w:r>
            <w:r w:rsidR="003C02FF" w:rsidRPr="003C02FF">
              <w:rPr>
                <w:bCs w:val="0"/>
              </w:rPr>
              <w:t>Oakmeadow Way and Queensmead Close.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F26B4E">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3B4423F" w14:textId="35FBF279" w:rsidR="00BF4C7B" w:rsidRDefault="00616ED1" w:rsidP="00FF51F3">
            <w:pPr>
              <w:pStyle w:val="TableParagraph"/>
              <w:rPr>
                <w:b w:val="0"/>
              </w:rPr>
            </w:pPr>
            <w:r w:rsidRPr="00411789">
              <w:rPr>
                <w:bCs w:val="0"/>
              </w:rPr>
              <w:t xml:space="preserve">The site has been used for </w:t>
            </w:r>
            <w:r w:rsidR="00815C11" w:rsidRPr="00411789">
              <w:rPr>
                <w:bCs w:val="0"/>
              </w:rPr>
              <w:t>informal recreation since it was created in the mid 1980s.</w:t>
            </w:r>
          </w:p>
          <w:p w14:paraId="73C5E9BA" w14:textId="77777777" w:rsidR="00BF4C7B" w:rsidRDefault="00BF4C7B" w:rsidP="00FF51F3">
            <w:pPr>
              <w:pStyle w:val="TableParagraph"/>
              <w:rPr>
                <w:b w:val="0"/>
              </w:rPr>
            </w:pPr>
          </w:p>
          <w:p w14:paraId="56091D08" w14:textId="6F4E706E" w:rsidR="00FF51F3" w:rsidRDefault="00FC3EFF" w:rsidP="00FF51F3">
            <w:pPr>
              <w:pStyle w:val="TableParagraph"/>
              <w:rPr>
                <w:b w:val="0"/>
              </w:rPr>
            </w:pPr>
            <w:r w:rsidRPr="00411789">
              <w:rPr>
                <w:bCs w:val="0"/>
              </w:rPr>
              <w:t xml:space="preserve">The site is subject to </w:t>
            </w:r>
            <w:r w:rsidR="00411789" w:rsidRPr="00411789">
              <w:rPr>
                <w:bCs w:val="0"/>
              </w:rPr>
              <w:t>a dog exclusion order</w:t>
            </w:r>
            <w:r w:rsidR="00BE541F">
              <w:rPr>
                <w:bCs w:val="0"/>
              </w:rPr>
              <w:t xml:space="preserve"> and hence dog walking is confined to the surfaced path only.</w:t>
            </w:r>
          </w:p>
          <w:p w14:paraId="2F5ADCE7" w14:textId="77777777" w:rsidR="00F26B4E" w:rsidRDefault="00F26B4E" w:rsidP="00FF51F3">
            <w:pPr>
              <w:pStyle w:val="TableParagraph"/>
              <w:rPr>
                <w:b w:val="0"/>
              </w:rPr>
            </w:pPr>
          </w:p>
          <w:p w14:paraId="2026F914" w14:textId="75FBA6A0" w:rsidR="00A90ED6" w:rsidRPr="00411789" w:rsidRDefault="00A90ED6" w:rsidP="00FF51F3">
            <w:pPr>
              <w:pStyle w:val="TableParagraph"/>
              <w:rPr>
                <w:bCs w:val="0"/>
              </w:rPr>
            </w:pPr>
            <w:r w:rsidRPr="00703FDE">
              <w:rPr>
                <w:bCs w:val="0"/>
              </w:rPr>
              <w:t>There are permanent large timber goalposts for casual play.</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50685">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55E95B" w14:textId="1242BC61" w:rsidR="00F25AF9" w:rsidRDefault="00F25AF9" w:rsidP="00FF51F3">
            <w:pPr>
              <w:pStyle w:val="TableParagraph"/>
              <w:rPr>
                <w:b w:val="0"/>
              </w:rPr>
            </w:pPr>
            <w:r w:rsidRPr="00386AFE">
              <w:rPr>
                <w:bCs w:val="0"/>
              </w:rPr>
              <w:t>There is a wet area in the south-west corner of the site that may have been a pond</w:t>
            </w:r>
            <w:r w:rsidR="00324D60">
              <w:rPr>
                <w:bCs w:val="0"/>
              </w:rPr>
              <w:t>.</w:t>
            </w:r>
          </w:p>
          <w:p w14:paraId="440034A5" w14:textId="77777777" w:rsidR="00650685" w:rsidRDefault="00650685" w:rsidP="00FF51F3">
            <w:pPr>
              <w:pStyle w:val="TableParagraph"/>
              <w:rPr>
                <w:b w:val="0"/>
              </w:rPr>
            </w:pPr>
          </w:p>
          <w:p w14:paraId="7406E7E4" w14:textId="3FD7DA36" w:rsidR="00FF51F3" w:rsidRPr="00953175" w:rsidRDefault="00324D60" w:rsidP="00953175">
            <w:pPr>
              <w:pStyle w:val="TableParagraph"/>
            </w:pPr>
            <w:r w:rsidRPr="00363D6F">
              <w:t>The southern boundary</w:t>
            </w:r>
            <w:r w:rsidR="00C47CAC" w:rsidRPr="00363D6F">
              <w:t xml:space="preserve"> of the site is shown as a furlong boundary in Doharty’s </w:t>
            </w:r>
            <w:r w:rsidR="00363D6F" w:rsidRPr="00953175">
              <w:t>1</w:t>
            </w:r>
            <w:r w:rsidR="00FF1725" w:rsidRPr="00953175">
              <w:t>7</w:t>
            </w:r>
            <w:r w:rsidR="00363D6F" w:rsidRPr="00953175">
              <w:t xml:space="preserve">57 map and as a hedge </w:t>
            </w:r>
            <w:r w:rsidR="00DA08DD" w:rsidRPr="00953175">
              <w:t xml:space="preserve">in the </w:t>
            </w:r>
            <w:r w:rsidR="00363D6F" w:rsidRPr="00953175">
              <w:t>OS Six Inch 1885 (Surveyed 1885) Leicestershire Sheet XXX. N.E.</w:t>
            </w:r>
            <w:r w:rsidR="00DA08DD" w:rsidRPr="00953175">
              <w:t xml:space="preserve"> map</w:t>
            </w:r>
            <w:r w:rsidR="00482787" w:rsidRPr="00953175">
              <w:t>.</w:t>
            </w:r>
            <w:r w:rsidR="00F6048F" w:rsidRPr="00953175">
              <w:t xml:space="preserve"> The </w:t>
            </w:r>
            <w:r w:rsidR="00A2252E" w:rsidRPr="00953175">
              <w:t>remainin</w:t>
            </w:r>
            <w:r w:rsidR="00F6048F" w:rsidRPr="00953175">
              <w:t>g hedge appears to be at least 135 years</w:t>
            </w:r>
            <w:r w:rsidR="003172E5" w:rsidRPr="00953175">
              <w:t xml:space="preserve"> old</w:t>
            </w:r>
            <w:r w:rsidR="00EC6D04" w:rsidRPr="00953175">
              <w:t xml:space="preserve"> and provides an important wildl</w:t>
            </w:r>
            <w:r w:rsidR="00FF1725" w:rsidRPr="00953175">
              <w:t>ife habitat.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F94DEA">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F94DEA">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F94DEA">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CB20AF"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CB20AF"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CB20AF"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F94DEA">
          <w:pgSz w:w="11910" w:h="16840"/>
          <w:pgMar w:top="1360" w:right="1600" w:bottom="1120" w:left="1340" w:header="0" w:footer="807" w:gutter="0"/>
          <w:cols w:space="720"/>
          <w:docGrid w:linePitch="286"/>
        </w:sectPr>
      </w:pPr>
    </w:p>
    <w:p w14:paraId="48CE5933" w14:textId="1609E8A2" w:rsidR="00D468DA" w:rsidRDefault="00551AA3" w:rsidP="00551AA3">
      <w:pPr>
        <w:pStyle w:val="BodyText"/>
        <w:spacing w:before="37" w:line="278" w:lineRule="auto"/>
        <w:ind w:right="98"/>
        <w:jc w:val="center"/>
      </w:pPr>
      <w:r>
        <w:rPr>
          <w:noProof/>
        </w:rPr>
        <w:lastRenderedPageBreak/>
        <w:drawing>
          <wp:inline distT="0" distB="0" distL="0" distR="0" wp14:anchorId="152E5D61" wp14:editId="6218E5A4">
            <wp:extent cx="9612879" cy="6793313"/>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626066" cy="6802632"/>
                    </a:xfrm>
                    <a:prstGeom prst="rect">
                      <a:avLst/>
                    </a:prstGeom>
                  </pic:spPr>
                </pic:pic>
              </a:graphicData>
            </a:graphic>
          </wp:inline>
        </w:drawing>
      </w:r>
    </w:p>
    <w:p w14:paraId="677A91FB" w14:textId="77777777" w:rsidR="00D468DA" w:rsidRDefault="00D468DA" w:rsidP="00214D19">
      <w:pPr>
        <w:pStyle w:val="BodyText"/>
        <w:spacing w:before="37" w:line="278" w:lineRule="auto"/>
        <w:ind w:right="98"/>
      </w:pPr>
    </w:p>
    <w:p w14:paraId="0BBC1223" w14:textId="68CD5719" w:rsidR="00214D19" w:rsidRDefault="00C138E0" w:rsidP="00C138E0">
      <w:pPr>
        <w:jc w:val="center"/>
      </w:pPr>
      <w:r>
        <w:rPr>
          <w:noProof/>
        </w:rPr>
        <w:lastRenderedPageBreak/>
        <w:drawing>
          <wp:inline distT="0" distB="0" distL="0" distR="0" wp14:anchorId="28935424" wp14:editId="77F6591A">
            <wp:extent cx="7594600" cy="5695950"/>
            <wp:effectExtent l="0" t="0" r="6350" b="0"/>
            <wp:docPr id="54838717" name="Picture 1" descr="A path leading to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717" name="Picture 1" descr="A path leading to a grassy fiel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F94DEA">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74110" w14:textId="77777777" w:rsidR="00F94DEA" w:rsidRDefault="00F94DEA">
      <w:r>
        <w:separator/>
      </w:r>
    </w:p>
  </w:endnote>
  <w:endnote w:type="continuationSeparator" w:id="0">
    <w:p w14:paraId="56CA79CA" w14:textId="77777777" w:rsidR="00F94DEA" w:rsidRDefault="00F9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254F" w14:textId="77777777" w:rsidR="00F94DEA" w:rsidRDefault="00F94DEA">
      <w:r>
        <w:separator/>
      </w:r>
    </w:p>
  </w:footnote>
  <w:footnote w:type="continuationSeparator" w:id="0">
    <w:p w14:paraId="1B8ADE3B" w14:textId="77777777" w:rsidR="00F94DEA" w:rsidRDefault="00F9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CB20AF">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CB20AF">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CB20AF">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31AB4"/>
    <w:rsid w:val="00035AB7"/>
    <w:rsid w:val="00051208"/>
    <w:rsid w:val="00061808"/>
    <w:rsid w:val="00063FE1"/>
    <w:rsid w:val="00066658"/>
    <w:rsid w:val="00067541"/>
    <w:rsid w:val="00080F8D"/>
    <w:rsid w:val="00083113"/>
    <w:rsid w:val="00095394"/>
    <w:rsid w:val="00095A34"/>
    <w:rsid w:val="000B26FD"/>
    <w:rsid w:val="000B3420"/>
    <w:rsid w:val="000B3A1A"/>
    <w:rsid w:val="000C4344"/>
    <w:rsid w:val="000E0C71"/>
    <w:rsid w:val="000E2C63"/>
    <w:rsid w:val="000E6749"/>
    <w:rsid w:val="000E685B"/>
    <w:rsid w:val="000F04F5"/>
    <w:rsid w:val="000F20E9"/>
    <w:rsid w:val="00116946"/>
    <w:rsid w:val="001340BF"/>
    <w:rsid w:val="00135A0D"/>
    <w:rsid w:val="00180E29"/>
    <w:rsid w:val="00192DB1"/>
    <w:rsid w:val="001A1DE7"/>
    <w:rsid w:val="001B44D3"/>
    <w:rsid w:val="001D52AD"/>
    <w:rsid w:val="00207C27"/>
    <w:rsid w:val="00207EA7"/>
    <w:rsid w:val="00214D19"/>
    <w:rsid w:val="00225C05"/>
    <w:rsid w:val="002573AA"/>
    <w:rsid w:val="002622F0"/>
    <w:rsid w:val="0027413A"/>
    <w:rsid w:val="00285027"/>
    <w:rsid w:val="00286901"/>
    <w:rsid w:val="002A7618"/>
    <w:rsid w:val="002B66E4"/>
    <w:rsid w:val="002B7DA9"/>
    <w:rsid w:val="002C24A5"/>
    <w:rsid w:val="002C6F68"/>
    <w:rsid w:val="002D4FC5"/>
    <w:rsid w:val="002D55E5"/>
    <w:rsid w:val="002F64E6"/>
    <w:rsid w:val="00300388"/>
    <w:rsid w:val="003172E5"/>
    <w:rsid w:val="00317690"/>
    <w:rsid w:val="00324D60"/>
    <w:rsid w:val="003320CC"/>
    <w:rsid w:val="00337DC4"/>
    <w:rsid w:val="00357C6E"/>
    <w:rsid w:val="00363D6F"/>
    <w:rsid w:val="00385CF4"/>
    <w:rsid w:val="00386AFE"/>
    <w:rsid w:val="003967F5"/>
    <w:rsid w:val="00397413"/>
    <w:rsid w:val="003B256C"/>
    <w:rsid w:val="003C02FF"/>
    <w:rsid w:val="003C4801"/>
    <w:rsid w:val="003D07A8"/>
    <w:rsid w:val="003D3914"/>
    <w:rsid w:val="00411789"/>
    <w:rsid w:val="00416DBB"/>
    <w:rsid w:val="004425C3"/>
    <w:rsid w:val="00450169"/>
    <w:rsid w:val="00465FBE"/>
    <w:rsid w:val="00466CC3"/>
    <w:rsid w:val="0047201D"/>
    <w:rsid w:val="00482787"/>
    <w:rsid w:val="004A1009"/>
    <w:rsid w:val="004A2DB0"/>
    <w:rsid w:val="004C6A5C"/>
    <w:rsid w:val="004D2DC2"/>
    <w:rsid w:val="004D51FB"/>
    <w:rsid w:val="004E7881"/>
    <w:rsid w:val="004F7FA1"/>
    <w:rsid w:val="00521BF9"/>
    <w:rsid w:val="005277FF"/>
    <w:rsid w:val="0053052F"/>
    <w:rsid w:val="005313B9"/>
    <w:rsid w:val="00532BBD"/>
    <w:rsid w:val="00551AA3"/>
    <w:rsid w:val="00563C6B"/>
    <w:rsid w:val="00565BE5"/>
    <w:rsid w:val="005664BF"/>
    <w:rsid w:val="00580934"/>
    <w:rsid w:val="00590CBE"/>
    <w:rsid w:val="00593AA2"/>
    <w:rsid w:val="005A5938"/>
    <w:rsid w:val="005D1839"/>
    <w:rsid w:val="005D611C"/>
    <w:rsid w:val="005E2698"/>
    <w:rsid w:val="005F7B38"/>
    <w:rsid w:val="00616ED1"/>
    <w:rsid w:val="00632BDE"/>
    <w:rsid w:val="00650685"/>
    <w:rsid w:val="00675A21"/>
    <w:rsid w:val="00684318"/>
    <w:rsid w:val="006C73D7"/>
    <w:rsid w:val="006C78A8"/>
    <w:rsid w:val="00703FDE"/>
    <w:rsid w:val="00705773"/>
    <w:rsid w:val="00707350"/>
    <w:rsid w:val="00730CE5"/>
    <w:rsid w:val="00732426"/>
    <w:rsid w:val="007408BD"/>
    <w:rsid w:val="00744242"/>
    <w:rsid w:val="00752AE5"/>
    <w:rsid w:val="00762DB0"/>
    <w:rsid w:val="00781E17"/>
    <w:rsid w:val="00787C6F"/>
    <w:rsid w:val="007A64A2"/>
    <w:rsid w:val="007A799F"/>
    <w:rsid w:val="007A7F6B"/>
    <w:rsid w:val="007C5E01"/>
    <w:rsid w:val="007D69BC"/>
    <w:rsid w:val="00800C38"/>
    <w:rsid w:val="008011A4"/>
    <w:rsid w:val="00801221"/>
    <w:rsid w:val="008076FF"/>
    <w:rsid w:val="00815C11"/>
    <w:rsid w:val="0083771D"/>
    <w:rsid w:val="00857818"/>
    <w:rsid w:val="00885A17"/>
    <w:rsid w:val="00894B10"/>
    <w:rsid w:val="008B4C8C"/>
    <w:rsid w:val="008C3D2F"/>
    <w:rsid w:val="008D761E"/>
    <w:rsid w:val="008E6EA8"/>
    <w:rsid w:val="008F7BBE"/>
    <w:rsid w:val="00905478"/>
    <w:rsid w:val="00915A36"/>
    <w:rsid w:val="009207DC"/>
    <w:rsid w:val="009275F5"/>
    <w:rsid w:val="009421B0"/>
    <w:rsid w:val="00953175"/>
    <w:rsid w:val="00971956"/>
    <w:rsid w:val="00976754"/>
    <w:rsid w:val="009823F2"/>
    <w:rsid w:val="00991356"/>
    <w:rsid w:val="009A797E"/>
    <w:rsid w:val="009B7B53"/>
    <w:rsid w:val="009B7F81"/>
    <w:rsid w:val="009C1E56"/>
    <w:rsid w:val="009D0B21"/>
    <w:rsid w:val="009E5A46"/>
    <w:rsid w:val="009F0DC5"/>
    <w:rsid w:val="00A04395"/>
    <w:rsid w:val="00A1479D"/>
    <w:rsid w:val="00A2252E"/>
    <w:rsid w:val="00A2539B"/>
    <w:rsid w:val="00A274EF"/>
    <w:rsid w:val="00A409CB"/>
    <w:rsid w:val="00A44CAE"/>
    <w:rsid w:val="00A47A43"/>
    <w:rsid w:val="00A74E3B"/>
    <w:rsid w:val="00A84018"/>
    <w:rsid w:val="00A90ED6"/>
    <w:rsid w:val="00A93CE4"/>
    <w:rsid w:val="00AA4EAB"/>
    <w:rsid w:val="00AB5414"/>
    <w:rsid w:val="00AB788F"/>
    <w:rsid w:val="00AD33FB"/>
    <w:rsid w:val="00AE161B"/>
    <w:rsid w:val="00AF296A"/>
    <w:rsid w:val="00B1244A"/>
    <w:rsid w:val="00B13E8A"/>
    <w:rsid w:val="00B25891"/>
    <w:rsid w:val="00B40670"/>
    <w:rsid w:val="00B42551"/>
    <w:rsid w:val="00B443E2"/>
    <w:rsid w:val="00B61942"/>
    <w:rsid w:val="00B70B9A"/>
    <w:rsid w:val="00B76A00"/>
    <w:rsid w:val="00B906E1"/>
    <w:rsid w:val="00B9676E"/>
    <w:rsid w:val="00BA14BA"/>
    <w:rsid w:val="00BD6F9B"/>
    <w:rsid w:val="00BE441C"/>
    <w:rsid w:val="00BE541F"/>
    <w:rsid w:val="00BF4C7B"/>
    <w:rsid w:val="00BF7211"/>
    <w:rsid w:val="00C138E0"/>
    <w:rsid w:val="00C17F86"/>
    <w:rsid w:val="00C24C36"/>
    <w:rsid w:val="00C25ADD"/>
    <w:rsid w:val="00C45369"/>
    <w:rsid w:val="00C45FAE"/>
    <w:rsid w:val="00C4704B"/>
    <w:rsid w:val="00C47CAC"/>
    <w:rsid w:val="00C72667"/>
    <w:rsid w:val="00C74475"/>
    <w:rsid w:val="00CB20AF"/>
    <w:rsid w:val="00CC645D"/>
    <w:rsid w:val="00CD0D27"/>
    <w:rsid w:val="00CD6F46"/>
    <w:rsid w:val="00D01320"/>
    <w:rsid w:val="00D039FD"/>
    <w:rsid w:val="00D33E2A"/>
    <w:rsid w:val="00D3758A"/>
    <w:rsid w:val="00D45FD9"/>
    <w:rsid w:val="00D468DA"/>
    <w:rsid w:val="00D60DF4"/>
    <w:rsid w:val="00D61F10"/>
    <w:rsid w:val="00D6277E"/>
    <w:rsid w:val="00D852B6"/>
    <w:rsid w:val="00D861E8"/>
    <w:rsid w:val="00DA0205"/>
    <w:rsid w:val="00DA08DD"/>
    <w:rsid w:val="00E05324"/>
    <w:rsid w:val="00E07B4A"/>
    <w:rsid w:val="00E236EE"/>
    <w:rsid w:val="00E3226E"/>
    <w:rsid w:val="00E52131"/>
    <w:rsid w:val="00E64464"/>
    <w:rsid w:val="00E64C1B"/>
    <w:rsid w:val="00E671C1"/>
    <w:rsid w:val="00E82085"/>
    <w:rsid w:val="00E909C1"/>
    <w:rsid w:val="00E97863"/>
    <w:rsid w:val="00EC3098"/>
    <w:rsid w:val="00EC4681"/>
    <w:rsid w:val="00EC6D04"/>
    <w:rsid w:val="00EE4582"/>
    <w:rsid w:val="00EF4028"/>
    <w:rsid w:val="00F05292"/>
    <w:rsid w:val="00F10234"/>
    <w:rsid w:val="00F127E9"/>
    <w:rsid w:val="00F208B9"/>
    <w:rsid w:val="00F23EDD"/>
    <w:rsid w:val="00F25AF9"/>
    <w:rsid w:val="00F26B4E"/>
    <w:rsid w:val="00F36228"/>
    <w:rsid w:val="00F42F03"/>
    <w:rsid w:val="00F5209A"/>
    <w:rsid w:val="00F6048F"/>
    <w:rsid w:val="00F72449"/>
    <w:rsid w:val="00F8325D"/>
    <w:rsid w:val="00F94DEA"/>
    <w:rsid w:val="00F95094"/>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7</cp:revision>
  <cp:lastPrinted>2021-09-30T23:02:00Z</cp:lastPrinted>
  <dcterms:created xsi:type="dcterms:W3CDTF">2024-01-07T13:39:00Z</dcterms:created>
  <dcterms:modified xsi:type="dcterms:W3CDTF">2024-01-14T09:35:00Z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